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310BE5" w14:textId="1ABA7A03" w:rsidR="00BE6CB6" w:rsidRDefault="00BE6CB6" w:rsidP="00BE6CB6">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color w:val="2E74B5"/>
          <w:sz w:val="30"/>
          <w:szCs w:val="30"/>
          <w:u w:val="single"/>
          <w:lang w:val="nl-NL"/>
        </w:rPr>
        <w:t xml:space="preserve">Huishoudelijk reglement </w:t>
      </w:r>
      <w:r w:rsidR="001437CA">
        <w:rPr>
          <w:rStyle w:val="normaltextrun"/>
          <w:rFonts w:ascii="Calibri" w:hAnsi="Calibri" w:cs="Calibri"/>
          <w:color w:val="2E74B5"/>
          <w:sz w:val="30"/>
          <w:szCs w:val="30"/>
          <w:u w:val="single"/>
          <w:lang w:val="nl-NL"/>
        </w:rPr>
        <w:t>Lokaal Overleg Kinderopvang</w:t>
      </w:r>
      <w:r>
        <w:rPr>
          <w:rStyle w:val="eop"/>
          <w:rFonts w:ascii="Calibri" w:hAnsi="Calibri" w:cs="Calibri"/>
          <w:color w:val="2E74B5"/>
          <w:sz w:val="30"/>
          <w:szCs w:val="30"/>
        </w:rPr>
        <w:t> </w:t>
      </w:r>
    </w:p>
    <w:p w14:paraId="28A22191" w14:textId="77777777" w:rsidR="00BE6CB6" w:rsidRDefault="00BE6CB6" w:rsidP="00BE6CB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6EEE7530" w14:textId="77777777" w:rsidR="00BE6CB6" w:rsidRDefault="00BE6CB6" w:rsidP="00BE6CB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 </w:t>
      </w:r>
      <w:r>
        <w:rPr>
          <w:rStyle w:val="eop"/>
          <w:rFonts w:ascii="Calibri" w:hAnsi="Calibri" w:cs="Calibri"/>
          <w:sz w:val="22"/>
          <w:szCs w:val="22"/>
        </w:rPr>
        <w:t> </w:t>
      </w:r>
    </w:p>
    <w:p w14:paraId="4D12B782" w14:textId="77777777" w:rsidR="00BE6CB6" w:rsidRPr="00BE6CB6" w:rsidRDefault="00BE6CB6" w:rsidP="00BE6CB6">
      <w:pPr>
        <w:pStyle w:val="paragraph"/>
        <w:spacing w:before="0" w:beforeAutospacing="0" w:after="0" w:afterAutospacing="0"/>
        <w:jc w:val="both"/>
        <w:textAlignment w:val="baseline"/>
        <w:rPr>
          <w:rFonts w:ascii="Segoe UI" w:hAnsi="Segoe UI" w:cs="Segoe UI"/>
          <w:sz w:val="26"/>
          <w:szCs w:val="26"/>
        </w:rPr>
      </w:pPr>
      <w:r w:rsidRPr="00BE6CB6">
        <w:rPr>
          <w:rStyle w:val="normaltextrun"/>
          <w:rFonts w:ascii="Calibri" w:hAnsi="Calibri" w:cs="Calibri"/>
          <w:b/>
          <w:bCs/>
          <w:sz w:val="26"/>
          <w:szCs w:val="26"/>
          <w:u w:val="single"/>
        </w:rPr>
        <w:t>I. Oprichting en Doelstellingen</w:t>
      </w:r>
    </w:p>
    <w:p w14:paraId="23A2C689" w14:textId="1E782086" w:rsidR="00296720" w:rsidRPr="00D9203C" w:rsidRDefault="00BE6CB6" w:rsidP="00BE6CB6">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lang w:val="nl-NL"/>
        </w:rPr>
        <w:t> </w:t>
      </w:r>
      <w:r>
        <w:rPr>
          <w:rStyle w:val="eop"/>
          <w:rFonts w:ascii="Calibri" w:hAnsi="Calibri" w:cs="Calibri"/>
          <w:sz w:val="22"/>
          <w:szCs w:val="22"/>
        </w:rPr>
        <w:t> </w:t>
      </w:r>
    </w:p>
    <w:p w14:paraId="36A735FC" w14:textId="3D722534" w:rsidR="00BE6CB6" w:rsidRDefault="00BE6CB6" w:rsidP="00D9203C">
      <w:pPr>
        <w:pStyle w:val="paragraph"/>
        <w:tabs>
          <w:tab w:val="left" w:pos="4013"/>
        </w:tabs>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u w:val="single"/>
          <w:lang w:val="nl-NL"/>
        </w:rPr>
        <w:t>Artikel 1: Oprichting</w:t>
      </w:r>
      <w:r w:rsidR="00D9203C">
        <w:rPr>
          <w:rStyle w:val="normaltextrun"/>
          <w:rFonts w:ascii="Calibri" w:hAnsi="Calibri" w:cs="Calibri"/>
          <w:sz w:val="22"/>
          <w:szCs w:val="22"/>
          <w:lang w:val="nl-NL"/>
        </w:rPr>
        <w:t xml:space="preserve"> </w:t>
      </w:r>
      <w:r>
        <w:rPr>
          <w:rStyle w:val="eop"/>
          <w:rFonts w:ascii="Calibri" w:hAnsi="Calibri" w:cs="Calibri"/>
          <w:sz w:val="22"/>
          <w:szCs w:val="22"/>
        </w:rPr>
        <w:t> </w:t>
      </w:r>
      <w:r w:rsidR="00D9203C">
        <w:rPr>
          <w:rStyle w:val="eop"/>
          <w:rFonts w:ascii="Calibri" w:hAnsi="Calibri" w:cs="Calibri"/>
          <w:sz w:val="22"/>
          <w:szCs w:val="22"/>
        </w:rPr>
        <w:tab/>
      </w:r>
    </w:p>
    <w:p w14:paraId="47CED193" w14:textId="77777777" w:rsidR="00BE6CB6" w:rsidRDefault="00BE6CB6" w:rsidP="00BE6CB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lang w:val="nl-NL"/>
        </w:rPr>
        <w:t> </w:t>
      </w:r>
      <w:r>
        <w:rPr>
          <w:rStyle w:val="eop"/>
          <w:rFonts w:ascii="Calibri" w:hAnsi="Calibri" w:cs="Calibri"/>
          <w:sz w:val="22"/>
          <w:szCs w:val="22"/>
        </w:rPr>
        <w:t> </w:t>
      </w:r>
    </w:p>
    <w:p w14:paraId="644AC3C0" w14:textId="47B95593" w:rsidR="00BE6CB6" w:rsidRDefault="00D9203C" w:rsidP="00BE6CB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xml:space="preserve">Het Lokaal Overleg Kinderopvang (LOK) </w:t>
      </w:r>
      <w:r w:rsidR="00BE6CB6">
        <w:rPr>
          <w:rStyle w:val="normaltextrun"/>
          <w:rFonts w:ascii="Calibri" w:hAnsi="Calibri" w:cs="Calibri"/>
          <w:sz w:val="22"/>
          <w:szCs w:val="22"/>
        </w:rPr>
        <w:t xml:space="preserve">wordt opgericht in uitvoering van artikel 304 §3 van het Decreet </w:t>
      </w:r>
      <w:r>
        <w:rPr>
          <w:rStyle w:val="normaltextrun"/>
          <w:rFonts w:ascii="Calibri" w:hAnsi="Calibri" w:cs="Calibri"/>
          <w:sz w:val="22"/>
          <w:szCs w:val="22"/>
        </w:rPr>
        <w:t xml:space="preserve">Lokaal Bestuur. </w:t>
      </w:r>
    </w:p>
    <w:p w14:paraId="312BD9A8" w14:textId="2E750FF4" w:rsidR="00BE6CB6" w:rsidRDefault="00BE6CB6" w:rsidP="00BE6CB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r>
        <w:rPr>
          <w:rStyle w:val="normaltextrun"/>
          <w:rFonts w:ascii="Calibri" w:hAnsi="Calibri" w:cs="Calibri"/>
          <w:sz w:val="22"/>
          <w:szCs w:val="22"/>
        </w:rPr>
        <w:t> </w:t>
      </w:r>
      <w:r>
        <w:rPr>
          <w:rStyle w:val="eop"/>
          <w:rFonts w:ascii="Calibri" w:hAnsi="Calibri" w:cs="Calibri"/>
          <w:sz w:val="22"/>
          <w:szCs w:val="22"/>
        </w:rPr>
        <w:t> </w:t>
      </w:r>
    </w:p>
    <w:p w14:paraId="399E2FCF" w14:textId="05EAEDB9" w:rsidR="00BE6CB6" w:rsidRPr="00BE6CB6" w:rsidRDefault="00BE6CB6" w:rsidP="00BE6CB6">
      <w:pPr>
        <w:pStyle w:val="paragraph"/>
        <w:spacing w:before="0" w:beforeAutospacing="0" w:after="0" w:afterAutospacing="0"/>
        <w:jc w:val="both"/>
        <w:textAlignment w:val="baseline"/>
        <w:rPr>
          <w:rFonts w:ascii="Segoe UI" w:hAnsi="Segoe UI" w:cs="Segoe UI"/>
          <w:sz w:val="26"/>
          <w:szCs w:val="26"/>
        </w:rPr>
      </w:pPr>
      <w:r w:rsidRPr="00BE6CB6">
        <w:rPr>
          <w:rStyle w:val="normaltextrun"/>
          <w:rFonts w:ascii="Calibri" w:hAnsi="Calibri" w:cs="Calibri"/>
          <w:b/>
          <w:bCs/>
          <w:sz w:val="26"/>
          <w:szCs w:val="26"/>
          <w:u w:val="single"/>
        </w:rPr>
        <w:t>II. St</w:t>
      </w:r>
      <w:r w:rsidR="00A21007">
        <w:rPr>
          <w:rStyle w:val="normaltextrun"/>
          <w:rFonts w:ascii="Calibri" w:hAnsi="Calibri" w:cs="Calibri"/>
          <w:b/>
          <w:bCs/>
          <w:sz w:val="26"/>
          <w:szCs w:val="26"/>
          <w:u w:val="single"/>
        </w:rPr>
        <w:t>ructuur en Samenstelling</w:t>
      </w:r>
      <w:r w:rsidRPr="00BE6CB6">
        <w:rPr>
          <w:rStyle w:val="eop"/>
          <w:rFonts w:ascii="Calibri" w:hAnsi="Calibri" w:cs="Calibri"/>
          <w:sz w:val="26"/>
          <w:szCs w:val="26"/>
        </w:rPr>
        <w:t> </w:t>
      </w:r>
    </w:p>
    <w:p w14:paraId="123DCF7C" w14:textId="6674EA63" w:rsidR="00296720" w:rsidRPr="00D9203C" w:rsidRDefault="00BE6CB6" w:rsidP="00BE6CB6">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 </w:t>
      </w:r>
      <w:r>
        <w:rPr>
          <w:rStyle w:val="eop"/>
          <w:rFonts w:ascii="Calibri" w:hAnsi="Calibri" w:cs="Calibri"/>
          <w:sz w:val="22"/>
          <w:szCs w:val="22"/>
        </w:rPr>
        <w:t> </w:t>
      </w:r>
    </w:p>
    <w:p w14:paraId="684D71C8" w14:textId="402824EE" w:rsidR="00BE6CB6" w:rsidRDefault="00D9203C" w:rsidP="00BE6CB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u w:val="single"/>
        </w:rPr>
        <w:t>Artikel 2</w:t>
      </w:r>
      <w:r w:rsidR="00BE6CB6">
        <w:rPr>
          <w:rStyle w:val="normaltextrun"/>
          <w:rFonts w:ascii="Calibri" w:hAnsi="Calibri" w:cs="Calibri"/>
          <w:sz w:val="22"/>
          <w:szCs w:val="22"/>
          <w:u w:val="single"/>
        </w:rPr>
        <w:t>: Rolverdeling</w:t>
      </w:r>
      <w:r>
        <w:rPr>
          <w:rStyle w:val="normaltextrun"/>
          <w:rFonts w:ascii="Calibri" w:hAnsi="Calibri" w:cs="Calibri"/>
          <w:sz w:val="22"/>
          <w:szCs w:val="22"/>
        </w:rPr>
        <w:t xml:space="preserve"> </w:t>
      </w:r>
    </w:p>
    <w:p w14:paraId="7E12E629" w14:textId="77777777" w:rsidR="00BE6CB6" w:rsidRDefault="00BE6CB6" w:rsidP="00BE6CB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3CD7A79E" w14:textId="77777777" w:rsidR="00D9203C" w:rsidRDefault="00D9203C" w:rsidP="00D9203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xml:space="preserve">Bij de start van de nieuwe beleidsperiode worden de functies verdeeld onder de stemgerechtigde leden zoals beschreven in de statuten. </w:t>
      </w:r>
    </w:p>
    <w:p w14:paraId="52E29AEF" w14:textId="77777777" w:rsidR="00BE6CB6" w:rsidRDefault="00BE6CB6" w:rsidP="00BE6CB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353D60BD" w14:textId="4B6AF6E8" w:rsidR="00BE6CB6" w:rsidRDefault="00D9203C" w:rsidP="00BE6CB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u w:val="single"/>
        </w:rPr>
        <w:t>Artikel 3</w:t>
      </w:r>
      <w:r w:rsidR="00BE6CB6">
        <w:rPr>
          <w:rStyle w:val="normaltextrun"/>
          <w:rFonts w:ascii="Calibri" w:hAnsi="Calibri" w:cs="Calibri"/>
          <w:sz w:val="22"/>
          <w:szCs w:val="22"/>
          <w:u w:val="single"/>
        </w:rPr>
        <w:t>: Samenstelling</w:t>
      </w:r>
      <w:r>
        <w:rPr>
          <w:rStyle w:val="normaltextrun"/>
          <w:rFonts w:ascii="Calibri" w:hAnsi="Calibri" w:cs="Calibri"/>
          <w:sz w:val="22"/>
          <w:szCs w:val="22"/>
        </w:rPr>
        <w:t xml:space="preserve"> </w:t>
      </w:r>
    </w:p>
    <w:p w14:paraId="0EB50DED" w14:textId="77777777" w:rsidR="00BE6CB6" w:rsidRDefault="00BE6CB6" w:rsidP="00BE6CB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52E3F9B7" w14:textId="66A9A9AC" w:rsidR="00BE6CB6" w:rsidRDefault="00BE6CB6" w:rsidP="00BE6CB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Volgens artikel 304 §3 van het Decreet Lokaal Bestuur is ten hoogste</w:t>
      </w:r>
      <w:r w:rsidR="00D9203C">
        <w:rPr>
          <w:rStyle w:val="normaltextrun"/>
          <w:rFonts w:ascii="Calibri" w:hAnsi="Calibri" w:cs="Calibri"/>
          <w:sz w:val="22"/>
          <w:szCs w:val="22"/>
        </w:rPr>
        <w:t xml:space="preserve"> twee derde van de leden van het LOK </w:t>
      </w:r>
      <w:r w:rsidR="00A21007">
        <w:rPr>
          <w:rStyle w:val="normaltextrun"/>
          <w:rFonts w:ascii="Calibri" w:hAnsi="Calibri" w:cs="Calibri"/>
          <w:sz w:val="22"/>
          <w:szCs w:val="22"/>
        </w:rPr>
        <w:t>van hetzelfde geslacht.</w:t>
      </w:r>
    </w:p>
    <w:p w14:paraId="1DA46DF5" w14:textId="3C0BCD9A" w:rsidR="00BE6CB6" w:rsidRDefault="00BE6CB6" w:rsidP="00BE6CB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481AFF35" w14:textId="333FBE5A" w:rsidR="00BE6CB6" w:rsidRDefault="00F276E7" w:rsidP="00BE6CB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u w:val="single"/>
        </w:rPr>
        <w:t>Artikel 4</w:t>
      </w:r>
      <w:r w:rsidR="00BE6CB6">
        <w:rPr>
          <w:rStyle w:val="normaltextrun"/>
          <w:rFonts w:ascii="Calibri" w:hAnsi="Calibri" w:cs="Calibri"/>
          <w:sz w:val="22"/>
          <w:szCs w:val="22"/>
          <w:u w:val="single"/>
        </w:rPr>
        <w:t>: Kandidaatstelling</w:t>
      </w:r>
      <w:r w:rsidR="00BE6CB6">
        <w:rPr>
          <w:rStyle w:val="normaltextrun"/>
          <w:rFonts w:ascii="Calibri" w:hAnsi="Calibri" w:cs="Calibri"/>
          <w:b/>
          <w:bCs/>
          <w:sz w:val="22"/>
          <w:szCs w:val="22"/>
        </w:rPr>
        <w:t xml:space="preserve"> </w:t>
      </w:r>
    </w:p>
    <w:p w14:paraId="4EBD7EBA" w14:textId="77777777" w:rsidR="00BE6CB6" w:rsidRDefault="00BE6CB6" w:rsidP="00BE6CB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56B383AE" w14:textId="12F0D3CF" w:rsidR="00BE6CB6" w:rsidRDefault="00BE6CB6" w:rsidP="00BE6CB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xml:space="preserve">De kandidaatstelling voor </w:t>
      </w:r>
      <w:r w:rsidR="00F276E7">
        <w:rPr>
          <w:rStyle w:val="normaltextrun"/>
          <w:rFonts w:ascii="Calibri" w:hAnsi="Calibri" w:cs="Calibri"/>
          <w:sz w:val="22"/>
          <w:szCs w:val="22"/>
        </w:rPr>
        <w:t xml:space="preserve">het LOK </w:t>
      </w:r>
      <w:r>
        <w:rPr>
          <w:rStyle w:val="normaltextrun"/>
          <w:rFonts w:ascii="Calibri" w:hAnsi="Calibri" w:cs="Calibri"/>
          <w:sz w:val="22"/>
          <w:szCs w:val="22"/>
        </w:rPr>
        <w:t>gebeurt telkens voor de lopende beleidsperiode. </w:t>
      </w:r>
      <w:r>
        <w:rPr>
          <w:rStyle w:val="eop"/>
          <w:rFonts w:ascii="Calibri" w:hAnsi="Calibri" w:cs="Calibri"/>
          <w:sz w:val="22"/>
          <w:szCs w:val="22"/>
        </w:rPr>
        <w:t> </w:t>
      </w:r>
    </w:p>
    <w:p w14:paraId="3FCF8972" w14:textId="5AF25AA2" w:rsidR="00BE6CB6" w:rsidRDefault="00BE6CB6" w:rsidP="00BE6CB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xml:space="preserve">Kenbaar maken van kandidaturen voor </w:t>
      </w:r>
      <w:r w:rsidR="00F276E7">
        <w:rPr>
          <w:rStyle w:val="normaltextrun"/>
          <w:rFonts w:ascii="Calibri" w:hAnsi="Calibri" w:cs="Calibri"/>
          <w:sz w:val="22"/>
          <w:szCs w:val="22"/>
        </w:rPr>
        <w:t xml:space="preserve">het LOK </w:t>
      </w:r>
      <w:r>
        <w:rPr>
          <w:rStyle w:val="normaltextrun"/>
          <w:rFonts w:ascii="Calibri" w:hAnsi="Calibri" w:cs="Calibri"/>
          <w:sz w:val="22"/>
          <w:szCs w:val="22"/>
        </w:rPr>
        <w:t>gebeurt via het daartoe voorziene formulier op de gemeentelijke website.</w:t>
      </w:r>
      <w:r>
        <w:rPr>
          <w:rStyle w:val="eop"/>
          <w:rFonts w:ascii="Calibri" w:hAnsi="Calibri" w:cs="Calibri"/>
          <w:sz w:val="22"/>
          <w:szCs w:val="22"/>
        </w:rPr>
        <w:t> </w:t>
      </w:r>
    </w:p>
    <w:p w14:paraId="17D8AF16" w14:textId="229598F0" w:rsidR="00BE6CB6" w:rsidRDefault="00F276E7" w:rsidP="00BE6CB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xml:space="preserve">Het LOK </w:t>
      </w:r>
      <w:r w:rsidR="00BE6CB6">
        <w:rPr>
          <w:rStyle w:val="normaltextrun"/>
          <w:rFonts w:ascii="Calibri" w:hAnsi="Calibri" w:cs="Calibri"/>
          <w:sz w:val="22"/>
          <w:szCs w:val="22"/>
        </w:rPr>
        <w:t>beslist over de toetreding van kandidaten bij</w:t>
      </w:r>
      <w:r>
        <w:rPr>
          <w:rStyle w:val="normaltextrun"/>
          <w:rFonts w:ascii="Calibri" w:hAnsi="Calibri" w:cs="Calibri"/>
          <w:sz w:val="22"/>
          <w:szCs w:val="22"/>
        </w:rPr>
        <w:t xml:space="preserve"> gewone (helft + 1) meerderheid. </w:t>
      </w:r>
      <w:r w:rsidR="00BE6CB6">
        <w:rPr>
          <w:rStyle w:val="normaltextrun"/>
          <w:rFonts w:ascii="Calibri" w:hAnsi="Calibri" w:cs="Calibri"/>
          <w:sz w:val="22"/>
          <w:szCs w:val="22"/>
        </w:rPr>
        <w:t> </w:t>
      </w:r>
      <w:r w:rsidR="00BE6CB6">
        <w:rPr>
          <w:rStyle w:val="eop"/>
          <w:rFonts w:ascii="Calibri" w:hAnsi="Calibri" w:cs="Calibri"/>
          <w:sz w:val="22"/>
          <w:szCs w:val="22"/>
        </w:rPr>
        <w:t> </w:t>
      </w:r>
      <w:r w:rsidR="00BE6CB6">
        <w:rPr>
          <w:rStyle w:val="normaltextrun"/>
          <w:rFonts w:ascii="Calibri" w:hAnsi="Calibri" w:cs="Calibri"/>
          <w:sz w:val="22"/>
          <w:szCs w:val="22"/>
        </w:rPr>
        <w:t> </w:t>
      </w:r>
      <w:r w:rsidR="00BE6CB6">
        <w:rPr>
          <w:rStyle w:val="eop"/>
          <w:rFonts w:ascii="Calibri" w:hAnsi="Calibri" w:cs="Calibri"/>
          <w:sz w:val="22"/>
          <w:szCs w:val="22"/>
        </w:rPr>
        <w:t> </w:t>
      </w:r>
    </w:p>
    <w:p w14:paraId="14928675" w14:textId="4232035D" w:rsidR="00BE6CB6" w:rsidRPr="008A78BD" w:rsidRDefault="00BE6CB6" w:rsidP="00BE6CB6">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 </w:t>
      </w:r>
      <w:r>
        <w:rPr>
          <w:rStyle w:val="eop"/>
          <w:rFonts w:ascii="Calibri" w:hAnsi="Calibri" w:cs="Calibri"/>
          <w:sz w:val="22"/>
          <w:szCs w:val="22"/>
        </w:rPr>
        <w:t> </w:t>
      </w:r>
    </w:p>
    <w:p w14:paraId="543CEAE1" w14:textId="75457C0B" w:rsidR="00BE6CB6" w:rsidRDefault="008A78BD" w:rsidP="00BE6CB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u w:val="single"/>
        </w:rPr>
        <w:t>Artikel 5</w:t>
      </w:r>
      <w:r w:rsidR="00BE6CB6">
        <w:rPr>
          <w:rStyle w:val="normaltextrun"/>
          <w:rFonts w:ascii="Calibri" w:hAnsi="Calibri" w:cs="Calibri"/>
          <w:sz w:val="22"/>
          <w:szCs w:val="22"/>
          <w:u w:val="single"/>
        </w:rPr>
        <w:t>: Rechten stemgerechtigde leden</w:t>
      </w:r>
      <w:r>
        <w:rPr>
          <w:rStyle w:val="normaltextrun"/>
          <w:rFonts w:ascii="Calibri" w:hAnsi="Calibri" w:cs="Calibri"/>
          <w:sz w:val="22"/>
          <w:szCs w:val="22"/>
        </w:rPr>
        <w:t xml:space="preserve"> </w:t>
      </w:r>
    </w:p>
    <w:p w14:paraId="400B924E" w14:textId="77777777" w:rsidR="00BE6CB6" w:rsidRDefault="00BE6CB6" w:rsidP="00BE6CB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579EA7EF" w14:textId="4301FCAF" w:rsidR="00BE6CB6" w:rsidRDefault="00BE6CB6" w:rsidP="00BE6CB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De stemgerechtigde leden hebben de volgende rechten:</w:t>
      </w:r>
      <w:r>
        <w:rPr>
          <w:rStyle w:val="eop"/>
          <w:rFonts w:ascii="Calibri" w:hAnsi="Calibri" w:cs="Calibri"/>
          <w:sz w:val="22"/>
          <w:szCs w:val="22"/>
        </w:rPr>
        <w:t> </w:t>
      </w:r>
    </w:p>
    <w:p w14:paraId="7C9D6A0A" w14:textId="1CD1A178" w:rsidR="00ED43A7" w:rsidRDefault="008A78BD" w:rsidP="00ED43A7">
      <w:pPr>
        <w:pStyle w:val="paragraph"/>
        <w:numPr>
          <w:ilvl w:val="0"/>
          <w:numId w:val="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s</w:t>
      </w:r>
      <w:r w:rsidR="00BE6CB6">
        <w:rPr>
          <w:rStyle w:val="normaltextrun"/>
          <w:rFonts w:ascii="Calibri" w:hAnsi="Calibri" w:cs="Calibri"/>
          <w:sz w:val="22"/>
          <w:szCs w:val="22"/>
        </w:rPr>
        <w:t xml:space="preserve">preekrecht op de vergaderingen van </w:t>
      </w:r>
      <w:r>
        <w:rPr>
          <w:rStyle w:val="normaltextrun"/>
          <w:rFonts w:ascii="Calibri" w:hAnsi="Calibri" w:cs="Calibri"/>
          <w:sz w:val="22"/>
          <w:szCs w:val="22"/>
        </w:rPr>
        <w:t xml:space="preserve">het LOK; </w:t>
      </w:r>
    </w:p>
    <w:p w14:paraId="3DFA0941" w14:textId="1468D7BD" w:rsidR="00ED43A7" w:rsidRDefault="008A78BD" w:rsidP="00ED43A7">
      <w:pPr>
        <w:pStyle w:val="paragraph"/>
        <w:numPr>
          <w:ilvl w:val="0"/>
          <w:numId w:val="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s</w:t>
      </w:r>
      <w:r w:rsidR="00BE6CB6" w:rsidRPr="00ED43A7">
        <w:rPr>
          <w:rStyle w:val="normaltextrun"/>
          <w:rFonts w:ascii="Calibri" w:hAnsi="Calibri" w:cs="Calibri"/>
          <w:sz w:val="22"/>
          <w:szCs w:val="22"/>
        </w:rPr>
        <w:t xml:space="preserve">temrecht op de vergaderingen </w:t>
      </w:r>
      <w:r>
        <w:rPr>
          <w:rStyle w:val="normaltextrun"/>
          <w:rFonts w:ascii="Calibri" w:hAnsi="Calibri" w:cs="Calibri"/>
          <w:sz w:val="22"/>
          <w:szCs w:val="22"/>
        </w:rPr>
        <w:t xml:space="preserve">het LOK; </w:t>
      </w:r>
      <w:r w:rsidR="00BE6CB6" w:rsidRPr="00ED43A7">
        <w:rPr>
          <w:rStyle w:val="eop"/>
          <w:rFonts w:ascii="Calibri" w:hAnsi="Calibri" w:cs="Calibri"/>
          <w:sz w:val="22"/>
          <w:szCs w:val="22"/>
        </w:rPr>
        <w:t> </w:t>
      </w:r>
    </w:p>
    <w:p w14:paraId="1CB8D259" w14:textId="0C30A2DF" w:rsidR="00BE6CB6" w:rsidRPr="008A78BD" w:rsidRDefault="008A78BD" w:rsidP="008A78BD">
      <w:pPr>
        <w:pStyle w:val="paragraph"/>
        <w:numPr>
          <w:ilvl w:val="0"/>
          <w:numId w:val="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i</w:t>
      </w:r>
      <w:r w:rsidR="00BE6CB6" w:rsidRPr="00ED43A7">
        <w:rPr>
          <w:rStyle w:val="normaltextrun"/>
          <w:rFonts w:ascii="Calibri" w:hAnsi="Calibri" w:cs="Calibri"/>
          <w:sz w:val="22"/>
          <w:szCs w:val="22"/>
        </w:rPr>
        <w:t xml:space="preserve">nzagerecht in de documenten en dossiers die het gemeentebestuur ter beschikking stelt van </w:t>
      </w:r>
      <w:r>
        <w:rPr>
          <w:rStyle w:val="normaltextrun"/>
          <w:rFonts w:ascii="Calibri" w:hAnsi="Calibri" w:cs="Calibri"/>
          <w:sz w:val="22"/>
          <w:szCs w:val="22"/>
        </w:rPr>
        <w:t xml:space="preserve">het LOK. </w:t>
      </w:r>
      <w:r w:rsidR="00BE6CB6" w:rsidRPr="008A78BD">
        <w:rPr>
          <w:rStyle w:val="normaltextrun"/>
          <w:rFonts w:ascii="Calibri" w:hAnsi="Calibri" w:cs="Calibri"/>
          <w:sz w:val="22"/>
          <w:szCs w:val="22"/>
        </w:rPr>
        <w:t> </w:t>
      </w:r>
      <w:r w:rsidR="00BE6CB6" w:rsidRPr="008A78BD">
        <w:rPr>
          <w:rStyle w:val="eop"/>
          <w:rFonts w:ascii="Calibri" w:hAnsi="Calibri" w:cs="Calibri"/>
          <w:sz w:val="22"/>
          <w:szCs w:val="22"/>
        </w:rPr>
        <w:t> </w:t>
      </w:r>
      <w:r w:rsidR="00BE6CB6" w:rsidRPr="008A78BD">
        <w:rPr>
          <w:rStyle w:val="normaltextrun"/>
          <w:rFonts w:ascii="Calibri" w:hAnsi="Calibri" w:cs="Calibri"/>
          <w:sz w:val="22"/>
          <w:szCs w:val="22"/>
        </w:rPr>
        <w:t> </w:t>
      </w:r>
      <w:r w:rsidR="00BE6CB6" w:rsidRPr="008A78BD">
        <w:rPr>
          <w:rStyle w:val="eop"/>
          <w:rFonts w:ascii="Calibri" w:hAnsi="Calibri" w:cs="Calibri"/>
          <w:sz w:val="22"/>
          <w:szCs w:val="22"/>
        </w:rPr>
        <w:t> </w:t>
      </w:r>
    </w:p>
    <w:p w14:paraId="796A5E98" w14:textId="77777777" w:rsidR="00BE6CB6" w:rsidRDefault="00BE6CB6" w:rsidP="00BE6CB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00BBEB41" w14:textId="377E2F35" w:rsidR="00BE6CB6" w:rsidRDefault="00BE6CB6" w:rsidP="00BE6CB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u w:val="single"/>
        </w:rPr>
        <w:t xml:space="preserve">Artikel </w:t>
      </w:r>
      <w:r w:rsidR="008A78BD">
        <w:rPr>
          <w:rStyle w:val="normaltextrun"/>
          <w:rFonts w:ascii="Calibri" w:hAnsi="Calibri" w:cs="Calibri"/>
          <w:sz w:val="22"/>
          <w:szCs w:val="22"/>
          <w:u w:val="single"/>
        </w:rPr>
        <w:t>6</w:t>
      </w:r>
      <w:r>
        <w:rPr>
          <w:rStyle w:val="normaltextrun"/>
          <w:rFonts w:ascii="Calibri" w:hAnsi="Calibri" w:cs="Calibri"/>
          <w:sz w:val="22"/>
          <w:szCs w:val="22"/>
          <w:u w:val="single"/>
        </w:rPr>
        <w:t>: Einde mandaat stemgerechtigde leden</w:t>
      </w:r>
      <w:r w:rsidR="008A78BD">
        <w:rPr>
          <w:rStyle w:val="normaltextrun"/>
          <w:rFonts w:ascii="Calibri" w:hAnsi="Calibri" w:cs="Calibri"/>
          <w:sz w:val="22"/>
          <w:szCs w:val="22"/>
        </w:rPr>
        <w:t xml:space="preserve"> </w:t>
      </w:r>
    </w:p>
    <w:p w14:paraId="443CBDCE" w14:textId="77777777" w:rsidR="00BE6CB6" w:rsidRDefault="00BE6CB6" w:rsidP="00BE6CB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68410813" w14:textId="0B7154FA" w:rsidR="00BE6CB6" w:rsidRDefault="00BE6CB6" w:rsidP="00BE6CB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Aan het mandaat van een stemgerechtigd lid wordt een einde gesteld:</w:t>
      </w:r>
      <w:r>
        <w:rPr>
          <w:rStyle w:val="eop"/>
          <w:rFonts w:ascii="Calibri" w:hAnsi="Calibri" w:cs="Calibri"/>
          <w:sz w:val="22"/>
          <w:szCs w:val="22"/>
        </w:rPr>
        <w:t> </w:t>
      </w:r>
    </w:p>
    <w:p w14:paraId="21DF9ECA" w14:textId="28785771" w:rsidR="00ED43A7" w:rsidRDefault="00F464FF" w:rsidP="00ED43A7">
      <w:pPr>
        <w:pStyle w:val="paragraph"/>
        <w:numPr>
          <w:ilvl w:val="0"/>
          <w:numId w:val="1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w</w:t>
      </w:r>
      <w:r w:rsidR="00BE6CB6">
        <w:rPr>
          <w:rStyle w:val="normaltextrun"/>
          <w:rFonts w:ascii="Calibri" w:hAnsi="Calibri" w:cs="Calibri"/>
          <w:sz w:val="22"/>
          <w:szCs w:val="22"/>
        </w:rPr>
        <w:t>anneer het stemgerechtigd lid zijn/haar ontslag aanbiedt;</w:t>
      </w:r>
      <w:r w:rsidR="00BE6CB6">
        <w:rPr>
          <w:rStyle w:val="eop"/>
          <w:rFonts w:ascii="Calibri" w:hAnsi="Calibri" w:cs="Calibri"/>
          <w:sz w:val="22"/>
          <w:szCs w:val="22"/>
        </w:rPr>
        <w:t> </w:t>
      </w:r>
    </w:p>
    <w:p w14:paraId="1ADB75B7" w14:textId="01B97639" w:rsidR="00ED43A7" w:rsidRDefault="00F464FF" w:rsidP="00ED43A7">
      <w:pPr>
        <w:pStyle w:val="paragraph"/>
        <w:numPr>
          <w:ilvl w:val="0"/>
          <w:numId w:val="10"/>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w</w:t>
      </w:r>
      <w:r w:rsidR="00BE6CB6" w:rsidRPr="00ED43A7">
        <w:rPr>
          <w:rStyle w:val="normaltextrun"/>
          <w:rFonts w:ascii="Calibri" w:hAnsi="Calibri" w:cs="Calibri"/>
          <w:sz w:val="22"/>
          <w:szCs w:val="22"/>
        </w:rPr>
        <w:t xml:space="preserve">anneer dit als agendapunt opgenomen wordt en 2/3e van </w:t>
      </w:r>
      <w:r w:rsidR="00F20EA0">
        <w:rPr>
          <w:rStyle w:val="normaltextrun"/>
          <w:rFonts w:ascii="Calibri" w:hAnsi="Calibri" w:cs="Calibri"/>
          <w:sz w:val="22"/>
          <w:szCs w:val="22"/>
        </w:rPr>
        <w:t xml:space="preserve">het LOK </w:t>
      </w:r>
      <w:r w:rsidR="00BE6CB6" w:rsidRPr="00ED43A7">
        <w:rPr>
          <w:rStyle w:val="normaltextrun"/>
          <w:rFonts w:ascii="Calibri" w:hAnsi="Calibri" w:cs="Calibri"/>
          <w:sz w:val="22"/>
          <w:szCs w:val="22"/>
        </w:rPr>
        <w:t>daartoe beslist;</w:t>
      </w:r>
      <w:r w:rsidR="00BE6CB6" w:rsidRPr="00ED43A7">
        <w:rPr>
          <w:rStyle w:val="eop"/>
          <w:rFonts w:ascii="Calibri" w:hAnsi="Calibri" w:cs="Calibri"/>
          <w:sz w:val="22"/>
          <w:szCs w:val="22"/>
        </w:rPr>
        <w:t> </w:t>
      </w:r>
    </w:p>
    <w:p w14:paraId="703FA826" w14:textId="4280CA13" w:rsidR="00531A80" w:rsidRDefault="00F464FF" w:rsidP="00F464FF">
      <w:pPr>
        <w:pStyle w:val="paragraph"/>
        <w:numPr>
          <w:ilvl w:val="0"/>
          <w:numId w:val="10"/>
        </w:numPr>
        <w:spacing w:before="0" w:beforeAutospacing="0" w:after="0" w:afterAutospacing="0"/>
        <w:textAlignment w:val="baseline"/>
        <w:rPr>
          <w:rFonts w:ascii="Calibri" w:hAnsi="Calibri" w:cs="Calibri"/>
          <w:sz w:val="22"/>
          <w:szCs w:val="22"/>
        </w:rPr>
      </w:pPr>
      <w:r w:rsidRPr="00F464FF">
        <w:rPr>
          <w:rStyle w:val="eop"/>
          <w:rFonts w:ascii="Calibri" w:hAnsi="Calibri" w:cs="Calibri"/>
          <w:sz w:val="22"/>
          <w:szCs w:val="22"/>
        </w:rPr>
        <w:t>wegens onverenigbaarheid met het doel van de adviesraad</w:t>
      </w:r>
      <w:r w:rsidR="00531A80">
        <w:rPr>
          <w:rStyle w:val="eop"/>
          <w:rFonts w:ascii="Calibri" w:hAnsi="Calibri" w:cs="Calibri"/>
          <w:sz w:val="22"/>
          <w:szCs w:val="22"/>
        </w:rPr>
        <w:t>;</w:t>
      </w:r>
    </w:p>
    <w:p w14:paraId="55229C42" w14:textId="0E234F45" w:rsidR="00ED43A7" w:rsidRDefault="004F3CDE" w:rsidP="00ED43A7">
      <w:pPr>
        <w:pStyle w:val="paragraph"/>
        <w:numPr>
          <w:ilvl w:val="0"/>
          <w:numId w:val="10"/>
        </w:numPr>
        <w:spacing w:before="0" w:beforeAutospacing="0" w:after="0" w:afterAutospacing="0"/>
        <w:textAlignment w:val="baseline"/>
        <w:rPr>
          <w:rStyle w:val="eop"/>
          <w:rFonts w:ascii="Calibri" w:hAnsi="Calibri" w:cs="Calibri"/>
          <w:sz w:val="22"/>
          <w:szCs w:val="22"/>
        </w:rPr>
      </w:pPr>
      <w:r w:rsidRPr="004F3CDE">
        <w:rPr>
          <w:rStyle w:val="normaltextrun"/>
          <w:rFonts w:ascii="Calibri" w:hAnsi="Calibri" w:cs="Calibri"/>
          <w:sz w:val="22"/>
          <w:szCs w:val="22"/>
        </w:rPr>
        <w:t>wanneer leden maximum 2</w:t>
      </w:r>
      <w:r w:rsidR="00BE6CB6" w:rsidRPr="004F3CDE">
        <w:rPr>
          <w:rStyle w:val="normaltextrun"/>
          <w:rFonts w:ascii="Calibri" w:hAnsi="Calibri" w:cs="Calibri"/>
          <w:sz w:val="22"/>
          <w:szCs w:val="22"/>
        </w:rPr>
        <w:t xml:space="preserve"> opeenvolgende vergaderingen afwezig zijn zonder kennisgeving;</w:t>
      </w:r>
      <w:r w:rsidR="00BE6CB6" w:rsidRPr="004F3CDE">
        <w:rPr>
          <w:rStyle w:val="eop"/>
          <w:rFonts w:ascii="Calibri" w:hAnsi="Calibri" w:cs="Calibri"/>
          <w:sz w:val="22"/>
          <w:szCs w:val="22"/>
        </w:rPr>
        <w:t> </w:t>
      </w:r>
    </w:p>
    <w:p w14:paraId="7BA4B213" w14:textId="135B0DE2" w:rsidR="005C0875" w:rsidRPr="002963B0" w:rsidRDefault="005C0875" w:rsidP="00ED43A7">
      <w:pPr>
        <w:pStyle w:val="paragraph"/>
        <w:numPr>
          <w:ilvl w:val="0"/>
          <w:numId w:val="10"/>
        </w:numPr>
        <w:spacing w:before="0" w:beforeAutospacing="0" w:after="0" w:afterAutospacing="0"/>
        <w:textAlignment w:val="baseline"/>
        <w:rPr>
          <w:rFonts w:ascii="Calibri" w:hAnsi="Calibri" w:cs="Calibri"/>
          <w:sz w:val="22"/>
          <w:szCs w:val="22"/>
        </w:rPr>
      </w:pPr>
      <w:r w:rsidRPr="002963B0">
        <w:rPr>
          <w:rStyle w:val="eop"/>
          <w:rFonts w:ascii="Calibri" w:hAnsi="Calibri" w:cs="Calibri"/>
          <w:sz w:val="22"/>
          <w:szCs w:val="22"/>
        </w:rPr>
        <w:t>wanneer men niet minstens 1 x aanwezig is op het LOK per jaar</w:t>
      </w:r>
      <w:r w:rsidR="002963B0">
        <w:rPr>
          <w:rStyle w:val="eop"/>
          <w:rFonts w:ascii="Calibri" w:hAnsi="Calibri" w:cs="Calibri"/>
          <w:sz w:val="22"/>
          <w:szCs w:val="22"/>
        </w:rPr>
        <w:t xml:space="preserve"> (uitgezonderd kennisname van afwezigheid</w:t>
      </w:r>
      <w:bookmarkStart w:id="0" w:name="_GoBack"/>
      <w:bookmarkEnd w:id="0"/>
      <w:r w:rsidR="002963B0">
        <w:rPr>
          <w:rStyle w:val="eop"/>
          <w:rFonts w:ascii="Calibri" w:hAnsi="Calibri" w:cs="Calibri"/>
          <w:sz w:val="22"/>
          <w:szCs w:val="22"/>
        </w:rPr>
        <w:t xml:space="preserve">); </w:t>
      </w:r>
    </w:p>
    <w:p w14:paraId="2BD183E4" w14:textId="54E86610" w:rsidR="00BE6CB6" w:rsidRPr="00ED43A7" w:rsidRDefault="00F464FF" w:rsidP="00ED43A7">
      <w:pPr>
        <w:pStyle w:val="paragraph"/>
        <w:numPr>
          <w:ilvl w:val="0"/>
          <w:numId w:val="1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w:t>
      </w:r>
      <w:r w:rsidR="00BE6CB6" w:rsidRPr="00ED43A7">
        <w:rPr>
          <w:rStyle w:val="normaltextrun"/>
          <w:rFonts w:ascii="Calibri" w:hAnsi="Calibri" w:cs="Calibri"/>
          <w:sz w:val="22"/>
          <w:szCs w:val="22"/>
        </w:rPr>
        <w:t>ij overlijden</w:t>
      </w:r>
      <w:r w:rsidR="00ED43A7">
        <w:rPr>
          <w:rStyle w:val="normaltextrun"/>
          <w:rFonts w:ascii="Calibri" w:hAnsi="Calibri" w:cs="Calibri"/>
          <w:sz w:val="22"/>
          <w:szCs w:val="22"/>
        </w:rPr>
        <w:t>.</w:t>
      </w:r>
      <w:r w:rsidR="00BE6CB6" w:rsidRPr="00ED43A7">
        <w:rPr>
          <w:rStyle w:val="eop"/>
          <w:rFonts w:ascii="Calibri" w:hAnsi="Calibri" w:cs="Calibri"/>
          <w:sz w:val="22"/>
          <w:szCs w:val="22"/>
        </w:rPr>
        <w:t> </w:t>
      </w:r>
    </w:p>
    <w:p w14:paraId="1FBD9B98" w14:textId="77777777" w:rsidR="00BE6CB6" w:rsidRDefault="00BE6CB6" w:rsidP="00BE6CB6">
      <w:pPr>
        <w:pStyle w:val="paragraph"/>
        <w:spacing w:before="0" w:beforeAutospacing="0" w:after="0" w:afterAutospacing="0"/>
        <w:jc w:val="both"/>
        <w:textAlignment w:val="baseline"/>
        <w:rPr>
          <w:rStyle w:val="normaltextrun"/>
          <w:rFonts w:ascii="Calibri" w:hAnsi="Calibri" w:cs="Calibri"/>
          <w:sz w:val="22"/>
          <w:szCs w:val="22"/>
        </w:rPr>
      </w:pPr>
    </w:p>
    <w:p w14:paraId="64F80A82" w14:textId="24DBFF1E" w:rsidR="00BE6CB6" w:rsidRDefault="00BE6CB6" w:rsidP="00BE6CB6">
      <w:pPr>
        <w:pStyle w:val="paragraph"/>
        <w:spacing w:before="0" w:beforeAutospacing="0" w:after="0" w:afterAutospacing="0"/>
        <w:jc w:val="both"/>
        <w:textAlignment w:val="baseline"/>
        <w:rPr>
          <w:rStyle w:val="contextualspellingandgrammarerror"/>
          <w:rFonts w:ascii="Calibri" w:hAnsi="Calibri" w:cs="Calibri"/>
          <w:sz w:val="22"/>
          <w:szCs w:val="22"/>
        </w:rPr>
      </w:pPr>
    </w:p>
    <w:p w14:paraId="26D6E590" w14:textId="77777777" w:rsidR="00E132AC" w:rsidRDefault="00E132AC" w:rsidP="00BE6CB6">
      <w:pPr>
        <w:pStyle w:val="paragraph"/>
        <w:spacing w:before="0" w:beforeAutospacing="0" w:after="0" w:afterAutospacing="0"/>
        <w:jc w:val="both"/>
        <w:textAlignment w:val="baseline"/>
        <w:rPr>
          <w:rStyle w:val="normaltextrun"/>
          <w:rFonts w:ascii="Calibri" w:hAnsi="Calibri" w:cs="Calibri"/>
          <w:sz w:val="22"/>
          <w:szCs w:val="22"/>
        </w:rPr>
      </w:pPr>
    </w:p>
    <w:p w14:paraId="1AB80D3F" w14:textId="77777777" w:rsidR="00BE6CB6" w:rsidRDefault="00BE6CB6" w:rsidP="00BE6CB6">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21E0F292" w14:textId="64E35E5F" w:rsidR="00BE6CB6" w:rsidRPr="00BE6CB6" w:rsidRDefault="00BE6CB6" w:rsidP="00BE6CB6">
      <w:pPr>
        <w:pStyle w:val="paragraph"/>
        <w:spacing w:before="0" w:beforeAutospacing="0" w:after="0" w:afterAutospacing="0"/>
        <w:jc w:val="both"/>
        <w:textAlignment w:val="baseline"/>
        <w:rPr>
          <w:rFonts w:ascii="Segoe UI" w:hAnsi="Segoe UI" w:cs="Segoe UI"/>
          <w:sz w:val="26"/>
          <w:szCs w:val="26"/>
        </w:rPr>
      </w:pPr>
      <w:r w:rsidRPr="00BE6CB6">
        <w:rPr>
          <w:rStyle w:val="normaltextrun"/>
          <w:rFonts w:ascii="Calibri" w:hAnsi="Calibri" w:cs="Calibri"/>
          <w:b/>
          <w:bCs/>
          <w:sz w:val="26"/>
          <w:szCs w:val="26"/>
          <w:u w:val="single"/>
        </w:rPr>
        <w:lastRenderedPageBreak/>
        <w:t>III.</w:t>
      </w:r>
      <w:r w:rsidR="00A21007">
        <w:rPr>
          <w:rStyle w:val="normaltextrun"/>
          <w:rFonts w:ascii="Calibri" w:hAnsi="Calibri" w:cs="Calibri"/>
          <w:b/>
          <w:bCs/>
          <w:sz w:val="26"/>
          <w:szCs w:val="26"/>
          <w:u w:val="single"/>
        </w:rPr>
        <w:t xml:space="preserve"> Bevoegdheden en besluitvorming</w:t>
      </w:r>
      <w:r w:rsidRPr="00BE6CB6">
        <w:rPr>
          <w:rStyle w:val="eop"/>
          <w:rFonts w:ascii="Calibri" w:hAnsi="Calibri" w:cs="Calibri"/>
          <w:sz w:val="26"/>
          <w:szCs w:val="26"/>
        </w:rPr>
        <w:t> </w:t>
      </w:r>
    </w:p>
    <w:p w14:paraId="540A12F3" w14:textId="0E134DA3" w:rsidR="00296720" w:rsidRPr="00E132AC" w:rsidRDefault="00BE6CB6" w:rsidP="00BE6CB6">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 </w:t>
      </w:r>
      <w:r>
        <w:rPr>
          <w:rStyle w:val="eop"/>
          <w:rFonts w:ascii="Calibri" w:hAnsi="Calibri" w:cs="Calibri"/>
          <w:sz w:val="22"/>
          <w:szCs w:val="22"/>
        </w:rPr>
        <w:t> </w:t>
      </w:r>
    </w:p>
    <w:p w14:paraId="2185DFCD" w14:textId="147A72AC" w:rsidR="00BE6CB6" w:rsidRDefault="00ED43A7" w:rsidP="00BE6CB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u w:val="single"/>
        </w:rPr>
        <w:t xml:space="preserve">Artikel </w:t>
      </w:r>
      <w:r w:rsidR="00E132AC">
        <w:rPr>
          <w:rStyle w:val="normaltextrun"/>
          <w:rFonts w:ascii="Calibri" w:hAnsi="Calibri" w:cs="Calibri"/>
          <w:sz w:val="22"/>
          <w:szCs w:val="22"/>
          <w:u w:val="single"/>
        </w:rPr>
        <w:t>7</w:t>
      </w:r>
      <w:r w:rsidR="00BE6CB6">
        <w:rPr>
          <w:rStyle w:val="normaltextrun"/>
          <w:rFonts w:ascii="Calibri" w:hAnsi="Calibri" w:cs="Calibri"/>
          <w:sz w:val="22"/>
          <w:szCs w:val="22"/>
          <w:u w:val="single"/>
        </w:rPr>
        <w:t>: Bevoegdheden adviesraad</w:t>
      </w:r>
      <w:r w:rsidR="00BE6CB6">
        <w:rPr>
          <w:rStyle w:val="normaltextrun"/>
          <w:rFonts w:ascii="Calibri" w:hAnsi="Calibri" w:cs="Calibri"/>
          <w:sz w:val="22"/>
          <w:szCs w:val="22"/>
        </w:rPr>
        <w:t> </w:t>
      </w:r>
      <w:r w:rsidR="00BE6CB6">
        <w:rPr>
          <w:rStyle w:val="eop"/>
          <w:rFonts w:ascii="Calibri" w:hAnsi="Calibri" w:cs="Calibri"/>
          <w:sz w:val="22"/>
          <w:szCs w:val="22"/>
        </w:rPr>
        <w:t> </w:t>
      </w:r>
    </w:p>
    <w:p w14:paraId="27E7880D" w14:textId="77777777" w:rsidR="00BE6CB6" w:rsidRDefault="00BE6CB6" w:rsidP="00BE6CB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785B269F" w14:textId="7BA92ED1" w:rsidR="00BE6CB6" w:rsidRDefault="00E132AC" w:rsidP="00BE6CB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Het LOK</w:t>
      </w:r>
      <w:r w:rsidR="00BE6CB6">
        <w:rPr>
          <w:rStyle w:val="normaltextrun"/>
          <w:rFonts w:ascii="Calibri" w:hAnsi="Calibri" w:cs="Calibri"/>
          <w:sz w:val="22"/>
          <w:szCs w:val="22"/>
        </w:rPr>
        <w:t xml:space="preserve"> heeft de bevoegdheden dewelke zijn toegewezen volgens de statuten.</w:t>
      </w:r>
      <w:r w:rsidR="00BE6CB6">
        <w:rPr>
          <w:rStyle w:val="eop"/>
          <w:rFonts w:ascii="Calibri" w:hAnsi="Calibri" w:cs="Calibri"/>
          <w:sz w:val="22"/>
          <w:szCs w:val="22"/>
        </w:rPr>
        <w:t> </w:t>
      </w:r>
    </w:p>
    <w:p w14:paraId="13863247" w14:textId="5BE9B0C6" w:rsidR="00296720" w:rsidRPr="00E132AC" w:rsidRDefault="00BE6CB6" w:rsidP="00BE6CB6">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 </w:t>
      </w:r>
      <w:r>
        <w:rPr>
          <w:rStyle w:val="eop"/>
          <w:rFonts w:ascii="Calibri" w:hAnsi="Calibri" w:cs="Calibri"/>
          <w:sz w:val="22"/>
          <w:szCs w:val="22"/>
        </w:rPr>
        <w:t> </w:t>
      </w:r>
    </w:p>
    <w:p w14:paraId="7A6E2EF5" w14:textId="2854A859" w:rsidR="00BE6CB6" w:rsidRDefault="00ED43A7" w:rsidP="00BE6CB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u w:val="single"/>
        </w:rPr>
        <w:t xml:space="preserve">Artikel </w:t>
      </w:r>
      <w:r w:rsidR="00E132AC">
        <w:rPr>
          <w:rStyle w:val="normaltextrun"/>
          <w:rFonts w:ascii="Calibri" w:hAnsi="Calibri" w:cs="Calibri"/>
          <w:sz w:val="22"/>
          <w:szCs w:val="22"/>
          <w:u w:val="single"/>
        </w:rPr>
        <w:t>8</w:t>
      </w:r>
      <w:r w:rsidR="00BE6CB6">
        <w:rPr>
          <w:rStyle w:val="normaltextrun"/>
          <w:rFonts w:ascii="Calibri" w:hAnsi="Calibri" w:cs="Calibri"/>
          <w:sz w:val="22"/>
          <w:szCs w:val="22"/>
          <w:u w:val="single"/>
        </w:rPr>
        <w:t>: Geldigheid van beraadslaging</w:t>
      </w:r>
      <w:r w:rsidR="00BE6CB6">
        <w:rPr>
          <w:rStyle w:val="normaltextrun"/>
          <w:rFonts w:ascii="Calibri" w:hAnsi="Calibri" w:cs="Calibri"/>
          <w:sz w:val="22"/>
          <w:szCs w:val="22"/>
        </w:rPr>
        <w:t xml:space="preserve"> </w:t>
      </w:r>
    </w:p>
    <w:p w14:paraId="700C5E85" w14:textId="77777777" w:rsidR="00BE6CB6" w:rsidRDefault="00BE6CB6" w:rsidP="00BE6CB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11DB39DE" w14:textId="16BF7BBF" w:rsidR="00BE6CB6" w:rsidRDefault="00BE6CB6" w:rsidP="00BE6CB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xml:space="preserve">Om een geldige stemming te kunnen houden in </w:t>
      </w:r>
      <w:r w:rsidR="00E132AC">
        <w:rPr>
          <w:rStyle w:val="normaltextrun"/>
          <w:rFonts w:ascii="Calibri" w:hAnsi="Calibri" w:cs="Calibri"/>
          <w:sz w:val="22"/>
          <w:szCs w:val="22"/>
        </w:rPr>
        <w:t xml:space="preserve">het LOK </w:t>
      </w:r>
      <w:r>
        <w:rPr>
          <w:rStyle w:val="normaltextrun"/>
          <w:rFonts w:ascii="Calibri" w:hAnsi="Calibri" w:cs="Calibri"/>
          <w:sz w:val="22"/>
          <w:szCs w:val="22"/>
        </w:rPr>
        <w:t xml:space="preserve">moet ten minste </w:t>
      </w:r>
      <w:r w:rsidR="009C6785">
        <w:rPr>
          <w:rStyle w:val="normaltextrun"/>
          <w:rFonts w:ascii="Calibri" w:hAnsi="Calibri" w:cs="Calibri"/>
          <w:sz w:val="22"/>
          <w:szCs w:val="22"/>
        </w:rPr>
        <w:t xml:space="preserve">50 % </w:t>
      </w:r>
      <w:r>
        <w:rPr>
          <w:rStyle w:val="normaltextrun"/>
          <w:rFonts w:ascii="Calibri" w:hAnsi="Calibri" w:cs="Calibri"/>
          <w:sz w:val="22"/>
          <w:szCs w:val="22"/>
        </w:rPr>
        <w:t xml:space="preserve"> van de stemgerechtigde leden aanwezig zijn.</w:t>
      </w:r>
      <w:r>
        <w:rPr>
          <w:rStyle w:val="eop"/>
          <w:rFonts w:ascii="Calibri" w:hAnsi="Calibri" w:cs="Calibri"/>
          <w:sz w:val="22"/>
          <w:szCs w:val="22"/>
        </w:rPr>
        <w:t> </w:t>
      </w:r>
      <w:r>
        <w:rPr>
          <w:rStyle w:val="contextualspellingandgrammarerror"/>
          <w:rFonts w:ascii="Calibri" w:hAnsi="Calibri" w:cs="Calibri"/>
          <w:sz w:val="22"/>
          <w:szCs w:val="22"/>
        </w:rPr>
        <w:t>Indien  er</w:t>
      </w:r>
      <w:r>
        <w:rPr>
          <w:rStyle w:val="normaltextrun"/>
          <w:rFonts w:ascii="Calibri" w:hAnsi="Calibri" w:cs="Calibri"/>
          <w:sz w:val="22"/>
          <w:szCs w:val="22"/>
        </w:rPr>
        <w:t xml:space="preserve"> </w:t>
      </w:r>
      <w:r w:rsidR="00296720">
        <w:rPr>
          <w:rStyle w:val="normaltextrun"/>
          <w:rFonts w:ascii="Calibri" w:hAnsi="Calibri" w:cs="Calibri"/>
          <w:sz w:val="22"/>
          <w:szCs w:val="22"/>
        </w:rPr>
        <w:t xml:space="preserve">niet </w:t>
      </w:r>
      <w:r>
        <w:rPr>
          <w:rStyle w:val="normaltextrun"/>
          <w:rFonts w:ascii="Calibri" w:hAnsi="Calibri" w:cs="Calibri"/>
          <w:sz w:val="22"/>
          <w:szCs w:val="22"/>
        </w:rPr>
        <w:t xml:space="preserve">voldoende </w:t>
      </w:r>
      <w:r>
        <w:rPr>
          <w:rStyle w:val="spellingerror"/>
          <w:rFonts w:ascii="Calibri" w:hAnsi="Calibri" w:cs="Calibri"/>
          <w:sz w:val="22"/>
          <w:szCs w:val="22"/>
        </w:rPr>
        <w:t>stemgerechtig</w:t>
      </w:r>
      <w:r w:rsidR="00296720">
        <w:rPr>
          <w:rStyle w:val="spellingerror"/>
          <w:rFonts w:ascii="Calibri" w:hAnsi="Calibri" w:cs="Calibri"/>
          <w:sz w:val="22"/>
          <w:szCs w:val="22"/>
        </w:rPr>
        <w:t>d</w:t>
      </w:r>
      <w:r>
        <w:rPr>
          <w:rStyle w:val="spellingerror"/>
          <w:rFonts w:ascii="Calibri" w:hAnsi="Calibri" w:cs="Calibri"/>
          <w:sz w:val="22"/>
          <w:szCs w:val="22"/>
        </w:rPr>
        <w:t>e</w:t>
      </w:r>
      <w:r>
        <w:rPr>
          <w:rStyle w:val="normaltextrun"/>
          <w:rFonts w:ascii="Calibri" w:hAnsi="Calibri" w:cs="Calibri"/>
          <w:sz w:val="22"/>
          <w:szCs w:val="22"/>
        </w:rPr>
        <w:t xml:space="preserve"> leden aanwezig zijn, wordt een nieuwe vergadering ingepland waarbij er beraadslaagd wordt, ongeacht het aantal aanwezigen.</w:t>
      </w:r>
      <w:r>
        <w:rPr>
          <w:rStyle w:val="eop"/>
          <w:rFonts w:ascii="Calibri" w:hAnsi="Calibri" w:cs="Calibri"/>
          <w:sz w:val="22"/>
          <w:szCs w:val="22"/>
        </w:rPr>
        <w:t> </w:t>
      </w:r>
    </w:p>
    <w:p w14:paraId="4171BE6C" w14:textId="4E30CC8C" w:rsidR="00BE6CB6" w:rsidRDefault="00BE6CB6" w:rsidP="00BE6CB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r>
        <w:rPr>
          <w:rStyle w:val="normaltextrun"/>
          <w:rFonts w:ascii="Calibri" w:hAnsi="Calibri" w:cs="Calibri"/>
          <w:sz w:val="22"/>
          <w:szCs w:val="22"/>
        </w:rPr>
        <w:t> </w:t>
      </w:r>
      <w:r>
        <w:rPr>
          <w:rStyle w:val="eop"/>
          <w:rFonts w:ascii="Calibri" w:hAnsi="Calibri" w:cs="Calibri"/>
          <w:sz w:val="22"/>
          <w:szCs w:val="22"/>
        </w:rPr>
        <w:t> </w:t>
      </w:r>
    </w:p>
    <w:p w14:paraId="43A31BE3" w14:textId="67E9E88D" w:rsidR="00BE6CB6" w:rsidRDefault="00ED43A7" w:rsidP="00BE6CB6">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u w:val="single"/>
        </w:rPr>
        <w:t xml:space="preserve">Artikel </w:t>
      </w:r>
      <w:r w:rsidR="009C6785">
        <w:rPr>
          <w:rStyle w:val="normaltextrun"/>
          <w:rFonts w:ascii="Calibri" w:hAnsi="Calibri" w:cs="Calibri"/>
          <w:sz w:val="22"/>
          <w:szCs w:val="22"/>
          <w:u w:val="single"/>
        </w:rPr>
        <w:t>9</w:t>
      </w:r>
      <w:r w:rsidR="00BE6CB6">
        <w:rPr>
          <w:rStyle w:val="normaltextrun"/>
          <w:rFonts w:ascii="Calibri" w:hAnsi="Calibri" w:cs="Calibri"/>
          <w:sz w:val="22"/>
          <w:szCs w:val="22"/>
          <w:u w:val="single"/>
        </w:rPr>
        <w:t>: stemmingsprocedure</w:t>
      </w:r>
      <w:r w:rsidR="009C6785">
        <w:rPr>
          <w:rStyle w:val="normaltextrun"/>
          <w:rFonts w:ascii="Calibri" w:hAnsi="Calibri" w:cs="Calibri"/>
          <w:sz w:val="22"/>
          <w:szCs w:val="22"/>
        </w:rPr>
        <w:t xml:space="preserve"> </w:t>
      </w:r>
    </w:p>
    <w:p w14:paraId="6371A775" w14:textId="77777777" w:rsidR="00BE6CB6" w:rsidRDefault="00BE6CB6" w:rsidP="00BE6CB6">
      <w:pPr>
        <w:pStyle w:val="paragraph"/>
        <w:spacing w:before="0" w:beforeAutospacing="0" w:after="0" w:afterAutospacing="0"/>
        <w:jc w:val="both"/>
        <w:textAlignment w:val="baseline"/>
        <w:rPr>
          <w:rFonts w:ascii="Segoe UI" w:hAnsi="Segoe UI" w:cs="Segoe UI"/>
          <w:sz w:val="18"/>
          <w:szCs w:val="18"/>
        </w:rPr>
      </w:pPr>
    </w:p>
    <w:p w14:paraId="10C5F1A6" w14:textId="4EF0B0C9" w:rsidR="00BE6CB6" w:rsidRPr="009C6785" w:rsidRDefault="00BE6CB6" w:rsidP="00BE6CB6">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Indien er overgegaan zou worden tot stemming, worden alle beslissingen ge</w:t>
      </w:r>
      <w:r w:rsidR="009C6785">
        <w:rPr>
          <w:rStyle w:val="normaltextrun"/>
          <w:rFonts w:ascii="Calibri" w:hAnsi="Calibri" w:cs="Calibri"/>
          <w:sz w:val="22"/>
          <w:szCs w:val="22"/>
        </w:rPr>
        <w:t>nomen bij gewone meerderheid. </w:t>
      </w:r>
      <w:r>
        <w:rPr>
          <w:rStyle w:val="normaltextrun"/>
          <w:rFonts w:ascii="Calibri" w:hAnsi="Calibri" w:cs="Calibri"/>
          <w:sz w:val="22"/>
          <w:szCs w:val="22"/>
        </w:rPr>
        <w:t>De stemming verloopt geheim als de stemming betrekking heeft op het verkiezen van personen of als de helft van de aanwezige leden hierom vraagt.</w:t>
      </w:r>
      <w:r>
        <w:rPr>
          <w:rStyle w:val="eop"/>
          <w:rFonts w:ascii="Calibri" w:hAnsi="Calibri" w:cs="Calibri"/>
          <w:sz w:val="22"/>
          <w:szCs w:val="22"/>
        </w:rPr>
        <w:t> </w:t>
      </w:r>
    </w:p>
    <w:p w14:paraId="14D41E50" w14:textId="77777777" w:rsidR="00BE6CB6" w:rsidRDefault="00BE6CB6" w:rsidP="00BE6CB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Bij staking van stemmen beslist de stem van de voorzitter. Indien deze staking van stemmen zich voordoet bij een geheime stemming volgt een herstemming.</w:t>
      </w:r>
      <w:r>
        <w:rPr>
          <w:rStyle w:val="eop"/>
          <w:rFonts w:ascii="Calibri" w:hAnsi="Calibri" w:cs="Calibri"/>
          <w:sz w:val="22"/>
          <w:szCs w:val="22"/>
        </w:rPr>
        <w:t> </w:t>
      </w:r>
    </w:p>
    <w:p w14:paraId="04143E6C" w14:textId="77777777" w:rsidR="009C6785" w:rsidRDefault="009C6785" w:rsidP="00BE6CB6">
      <w:pPr>
        <w:pStyle w:val="paragraph"/>
        <w:spacing w:before="0" w:beforeAutospacing="0" w:after="0" w:afterAutospacing="0"/>
        <w:jc w:val="both"/>
        <w:textAlignment w:val="baseline"/>
        <w:rPr>
          <w:rStyle w:val="normaltextrun"/>
          <w:rFonts w:ascii="Calibri" w:hAnsi="Calibri" w:cs="Calibri"/>
          <w:sz w:val="22"/>
          <w:szCs w:val="22"/>
        </w:rPr>
      </w:pPr>
    </w:p>
    <w:p w14:paraId="28956E32" w14:textId="5A838F10" w:rsidR="00BE6CB6" w:rsidRPr="00BE6CB6" w:rsidRDefault="00EF7EA7" w:rsidP="00BE6CB6">
      <w:pPr>
        <w:pStyle w:val="paragraph"/>
        <w:spacing w:before="0" w:beforeAutospacing="0" w:after="0" w:afterAutospacing="0"/>
        <w:jc w:val="both"/>
        <w:textAlignment w:val="baseline"/>
        <w:rPr>
          <w:rFonts w:ascii="Segoe UI" w:hAnsi="Segoe UI" w:cs="Segoe UI"/>
          <w:sz w:val="26"/>
          <w:szCs w:val="26"/>
        </w:rPr>
      </w:pPr>
      <w:r>
        <w:rPr>
          <w:rStyle w:val="normaltextrun"/>
          <w:rFonts w:ascii="Calibri" w:hAnsi="Calibri" w:cs="Calibri"/>
          <w:b/>
          <w:bCs/>
          <w:sz w:val="26"/>
          <w:szCs w:val="26"/>
          <w:u w:val="single"/>
        </w:rPr>
        <w:t>IV. Werking binnen de gemeente</w:t>
      </w:r>
      <w:r w:rsidR="00BE6CB6" w:rsidRPr="00BE6CB6">
        <w:rPr>
          <w:rStyle w:val="eop"/>
          <w:rFonts w:ascii="Calibri" w:hAnsi="Calibri" w:cs="Calibri"/>
          <w:sz w:val="26"/>
          <w:szCs w:val="26"/>
        </w:rPr>
        <w:t> </w:t>
      </w:r>
    </w:p>
    <w:p w14:paraId="36020572" w14:textId="25500621" w:rsidR="00A37485" w:rsidRPr="009C6785" w:rsidRDefault="00BE6CB6" w:rsidP="00BE6CB6">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 </w:t>
      </w:r>
      <w:r>
        <w:rPr>
          <w:rStyle w:val="eop"/>
          <w:rFonts w:ascii="Calibri" w:hAnsi="Calibri" w:cs="Calibri"/>
          <w:sz w:val="22"/>
          <w:szCs w:val="22"/>
        </w:rPr>
        <w:t> </w:t>
      </w:r>
    </w:p>
    <w:p w14:paraId="0697AA74" w14:textId="534FD51A" w:rsidR="00BE6CB6" w:rsidRDefault="00ED43A7" w:rsidP="00BE6CB6">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u w:val="single"/>
        </w:rPr>
        <w:t xml:space="preserve">Artikel </w:t>
      </w:r>
      <w:r w:rsidR="009C6785">
        <w:rPr>
          <w:rStyle w:val="normaltextrun"/>
          <w:rFonts w:ascii="Calibri" w:hAnsi="Calibri" w:cs="Calibri"/>
          <w:sz w:val="22"/>
          <w:szCs w:val="22"/>
          <w:u w:val="single"/>
        </w:rPr>
        <w:t>10</w:t>
      </w:r>
      <w:r w:rsidR="00BE6CB6">
        <w:rPr>
          <w:rStyle w:val="normaltextrun"/>
          <w:rFonts w:ascii="Calibri" w:hAnsi="Calibri" w:cs="Calibri"/>
          <w:sz w:val="22"/>
          <w:szCs w:val="22"/>
          <w:u w:val="single"/>
        </w:rPr>
        <w:t>: Bijeenkomsten</w:t>
      </w:r>
      <w:r w:rsidR="009C6785">
        <w:rPr>
          <w:rStyle w:val="normaltextrun"/>
          <w:rFonts w:ascii="Calibri" w:hAnsi="Calibri" w:cs="Calibri"/>
          <w:sz w:val="22"/>
          <w:szCs w:val="22"/>
        </w:rPr>
        <w:t xml:space="preserve"> </w:t>
      </w:r>
    </w:p>
    <w:p w14:paraId="0372D4EC" w14:textId="77777777" w:rsidR="00BE6CB6" w:rsidRDefault="00BE6CB6" w:rsidP="00BE6CB6">
      <w:pPr>
        <w:pStyle w:val="paragraph"/>
        <w:spacing w:before="0" w:beforeAutospacing="0" w:after="0" w:afterAutospacing="0"/>
        <w:jc w:val="both"/>
        <w:textAlignment w:val="baseline"/>
        <w:rPr>
          <w:rFonts w:ascii="Segoe UI" w:hAnsi="Segoe UI" w:cs="Segoe UI"/>
          <w:sz w:val="18"/>
          <w:szCs w:val="18"/>
        </w:rPr>
      </w:pPr>
    </w:p>
    <w:p w14:paraId="164D0736" w14:textId="77777777" w:rsidR="009C6785" w:rsidRDefault="009C6785" w:rsidP="00BE6CB6">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 xml:space="preserve">Het LOK </w:t>
      </w:r>
      <w:r w:rsidR="00BE6CB6">
        <w:rPr>
          <w:rStyle w:val="normaltextrun"/>
          <w:rFonts w:ascii="Calibri" w:hAnsi="Calibri" w:cs="Calibri"/>
          <w:sz w:val="22"/>
          <w:szCs w:val="22"/>
        </w:rPr>
        <w:t>komt minstens</w:t>
      </w:r>
      <w:r>
        <w:rPr>
          <w:rStyle w:val="normaltextrun"/>
          <w:rFonts w:ascii="Calibri" w:hAnsi="Calibri" w:cs="Calibri"/>
          <w:sz w:val="22"/>
          <w:szCs w:val="22"/>
        </w:rPr>
        <w:t xml:space="preserve"> 3 x per jaar samen. De data van deze vergaderingen worden steeds op het einde van elke vergadering meegedeeld. </w:t>
      </w:r>
    </w:p>
    <w:p w14:paraId="472A99DD" w14:textId="075AFDF7" w:rsidR="00BE6CB6" w:rsidRDefault="00BE6CB6" w:rsidP="00BE6CB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De agenda wordt voorafgaand aan de vergade</w:t>
      </w:r>
      <w:r w:rsidR="009C6785">
        <w:rPr>
          <w:rStyle w:val="normaltextrun"/>
          <w:rFonts w:ascii="Calibri" w:hAnsi="Calibri" w:cs="Calibri"/>
          <w:sz w:val="22"/>
          <w:szCs w:val="22"/>
        </w:rPr>
        <w:t xml:space="preserve">ring doorgestuurd naar de leden door de secretaris. </w:t>
      </w:r>
    </w:p>
    <w:p w14:paraId="485D9A63" w14:textId="73241F60" w:rsidR="00BE6CB6" w:rsidRPr="00C441D8" w:rsidRDefault="00BE6CB6" w:rsidP="00BE6CB6">
      <w:pPr>
        <w:pStyle w:val="paragraph"/>
        <w:spacing w:before="0" w:beforeAutospacing="0" w:after="0" w:afterAutospacing="0"/>
        <w:jc w:val="both"/>
        <w:textAlignment w:val="baseline"/>
        <w:rPr>
          <w:rFonts w:ascii="Segoe UI" w:hAnsi="Segoe UI" w:cs="Segoe UI"/>
          <w:sz w:val="18"/>
          <w:szCs w:val="18"/>
        </w:rPr>
      </w:pPr>
      <w:r w:rsidRPr="00C441D8">
        <w:rPr>
          <w:rStyle w:val="normaltextrun"/>
          <w:rFonts w:ascii="Calibri" w:hAnsi="Calibri" w:cs="Calibri"/>
          <w:sz w:val="22"/>
          <w:szCs w:val="22"/>
        </w:rPr>
        <w:t xml:space="preserve">De vergadering van </w:t>
      </w:r>
      <w:r w:rsidR="009C6785" w:rsidRPr="00C441D8">
        <w:rPr>
          <w:rStyle w:val="normaltextrun"/>
          <w:rFonts w:ascii="Calibri" w:hAnsi="Calibri" w:cs="Calibri"/>
          <w:sz w:val="22"/>
          <w:szCs w:val="22"/>
        </w:rPr>
        <w:t xml:space="preserve">het LOK </w:t>
      </w:r>
      <w:r w:rsidRPr="00C441D8">
        <w:rPr>
          <w:rStyle w:val="normaltextrun"/>
          <w:rFonts w:ascii="Calibri" w:hAnsi="Calibri" w:cs="Calibri"/>
          <w:sz w:val="22"/>
          <w:szCs w:val="22"/>
        </w:rPr>
        <w:t>wordt voorgezeten door de voorzitter, en in diens afwezigheid door de ondervoorzitter. Indien de ondervoorzitter afwezig is wordt de vergadering voorgezeten door het jongst aanwezige lid. Deze persoon heeft in deze omstandigheden dezelfde bevoegdheden als de voorzitter. </w:t>
      </w:r>
      <w:r w:rsidRPr="00C441D8">
        <w:rPr>
          <w:rStyle w:val="eop"/>
          <w:rFonts w:ascii="Calibri" w:hAnsi="Calibri" w:cs="Calibri"/>
          <w:sz w:val="22"/>
          <w:szCs w:val="22"/>
        </w:rPr>
        <w:t> </w:t>
      </w:r>
    </w:p>
    <w:p w14:paraId="620831A5" w14:textId="0763B127" w:rsidR="00BE6CB6" w:rsidRPr="00C441D8" w:rsidRDefault="00BE6CB6" w:rsidP="00BE6CB6">
      <w:pPr>
        <w:pStyle w:val="paragraph"/>
        <w:spacing w:before="0" w:beforeAutospacing="0" w:after="0" w:afterAutospacing="0"/>
        <w:jc w:val="both"/>
        <w:textAlignment w:val="baseline"/>
        <w:rPr>
          <w:rFonts w:ascii="Calibri" w:hAnsi="Calibri" w:cs="Calibri"/>
          <w:color w:val="FF0000"/>
          <w:sz w:val="22"/>
          <w:szCs w:val="22"/>
        </w:rPr>
      </w:pPr>
      <w:r w:rsidRPr="00C441D8">
        <w:rPr>
          <w:rStyle w:val="normaltextrun"/>
          <w:rFonts w:ascii="Calibri" w:hAnsi="Calibri" w:cs="Calibri"/>
          <w:color w:val="FF0000"/>
          <w:sz w:val="22"/>
          <w:szCs w:val="22"/>
        </w:rPr>
        <w:t> </w:t>
      </w:r>
      <w:r w:rsidRPr="00C441D8">
        <w:rPr>
          <w:rStyle w:val="eop"/>
          <w:rFonts w:ascii="Calibri" w:hAnsi="Calibri" w:cs="Calibri"/>
          <w:color w:val="FF0000"/>
          <w:sz w:val="22"/>
          <w:szCs w:val="22"/>
        </w:rPr>
        <w:t> </w:t>
      </w:r>
    </w:p>
    <w:p w14:paraId="6F65711D" w14:textId="599D2A0A" w:rsidR="00BE6CB6" w:rsidRDefault="00ED43A7" w:rsidP="00BE6CB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u w:val="single"/>
        </w:rPr>
        <w:t xml:space="preserve">Artikel </w:t>
      </w:r>
      <w:r w:rsidR="005637C2">
        <w:rPr>
          <w:rStyle w:val="normaltextrun"/>
          <w:rFonts w:ascii="Calibri" w:hAnsi="Calibri" w:cs="Calibri"/>
          <w:sz w:val="22"/>
          <w:szCs w:val="22"/>
          <w:u w:val="single"/>
        </w:rPr>
        <w:t>11</w:t>
      </w:r>
      <w:r w:rsidR="00BE6CB6">
        <w:rPr>
          <w:rStyle w:val="normaltextrun"/>
          <w:rFonts w:ascii="Calibri" w:hAnsi="Calibri" w:cs="Calibri"/>
          <w:sz w:val="22"/>
          <w:szCs w:val="22"/>
          <w:u w:val="single"/>
        </w:rPr>
        <w:t>: Adviesverlening</w:t>
      </w:r>
      <w:r w:rsidR="005637C2">
        <w:rPr>
          <w:rStyle w:val="normaltextrun"/>
          <w:rFonts w:ascii="Calibri" w:hAnsi="Calibri" w:cs="Calibri"/>
          <w:sz w:val="22"/>
          <w:szCs w:val="22"/>
        </w:rPr>
        <w:t xml:space="preserve"> </w:t>
      </w:r>
    </w:p>
    <w:p w14:paraId="21B14E23" w14:textId="77777777" w:rsidR="00ED43A7" w:rsidRDefault="00ED43A7" w:rsidP="00BE6CB6">
      <w:pPr>
        <w:pStyle w:val="paragraph"/>
        <w:spacing w:before="0" w:beforeAutospacing="0" w:after="0" w:afterAutospacing="0"/>
        <w:jc w:val="both"/>
        <w:textAlignment w:val="baseline"/>
        <w:rPr>
          <w:rStyle w:val="normaltextrun"/>
          <w:rFonts w:ascii="Calibri" w:hAnsi="Calibri" w:cs="Calibri"/>
          <w:sz w:val="22"/>
          <w:szCs w:val="22"/>
        </w:rPr>
      </w:pPr>
    </w:p>
    <w:p w14:paraId="2A0F5E12" w14:textId="39D7A6E0" w:rsidR="00BE6CB6" w:rsidRDefault="00BE6CB6" w:rsidP="00BE6CB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Het advies gebeurt bij voorkeur op de vergadering van</w:t>
      </w:r>
      <w:r w:rsidR="005637C2">
        <w:rPr>
          <w:rStyle w:val="normaltextrun"/>
          <w:rFonts w:ascii="Calibri" w:hAnsi="Calibri" w:cs="Calibri"/>
          <w:sz w:val="22"/>
          <w:szCs w:val="22"/>
        </w:rPr>
        <w:t xml:space="preserve"> het LOK</w:t>
      </w:r>
      <w:r>
        <w:rPr>
          <w:rStyle w:val="normaltextrun"/>
          <w:rFonts w:ascii="Calibri" w:hAnsi="Calibri" w:cs="Calibri"/>
          <w:sz w:val="22"/>
          <w:szCs w:val="22"/>
        </w:rPr>
        <w:t>. In geval de situatie het vereist k</w:t>
      </w:r>
      <w:r w:rsidR="005637C2">
        <w:rPr>
          <w:rStyle w:val="normaltextrun"/>
          <w:rFonts w:ascii="Calibri" w:hAnsi="Calibri" w:cs="Calibri"/>
          <w:sz w:val="22"/>
          <w:szCs w:val="22"/>
        </w:rPr>
        <w:t>an er door de secretaris van het LOK</w:t>
      </w:r>
      <w:r>
        <w:rPr>
          <w:rStyle w:val="normaltextrun"/>
          <w:rFonts w:ascii="Calibri" w:hAnsi="Calibri" w:cs="Calibri"/>
          <w:sz w:val="22"/>
          <w:szCs w:val="22"/>
        </w:rPr>
        <w:t xml:space="preserve"> schriftelijk advies gevraagd worden aan de leden.</w:t>
      </w:r>
      <w:r>
        <w:rPr>
          <w:rStyle w:val="eop"/>
          <w:rFonts w:ascii="Calibri" w:hAnsi="Calibri" w:cs="Calibri"/>
          <w:sz w:val="22"/>
          <w:szCs w:val="22"/>
        </w:rPr>
        <w:t> </w:t>
      </w:r>
    </w:p>
    <w:p w14:paraId="3E00306C" w14:textId="57CD4EFF" w:rsidR="00BE6CB6" w:rsidRPr="005637C2" w:rsidRDefault="00BE6CB6" w:rsidP="00BE6CB6">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 </w:t>
      </w:r>
      <w:r>
        <w:rPr>
          <w:rStyle w:val="eop"/>
          <w:rFonts w:ascii="Calibri" w:hAnsi="Calibri" w:cs="Calibri"/>
          <w:sz w:val="22"/>
          <w:szCs w:val="22"/>
        </w:rPr>
        <w:t> </w:t>
      </w:r>
    </w:p>
    <w:p w14:paraId="284E67C4" w14:textId="681E4E24" w:rsidR="00BE6CB6" w:rsidRDefault="00ED43A7" w:rsidP="00BE6CB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u w:val="single"/>
        </w:rPr>
        <w:t xml:space="preserve">Artikel </w:t>
      </w:r>
      <w:r w:rsidR="005637C2">
        <w:rPr>
          <w:rStyle w:val="normaltextrun"/>
          <w:rFonts w:ascii="Calibri" w:hAnsi="Calibri" w:cs="Calibri"/>
          <w:sz w:val="22"/>
          <w:szCs w:val="22"/>
          <w:u w:val="single"/>
        </w:rPr>
        <w:t>12</w:t>
      </w:r>
      <w:r w:rsidR="00BE6CB6">
        <w:rPr>
          <w:rStyle w:val="normaltextrun"/>
          <w:rFonts w:ascii="Calibri" w:hAnsi="Calibri" w:cs="Calibri"/>
          <w:sz w:val="22"/>
          <w:szCs w:val="22"/>
          <w:u w:val="single"/>
        </w:rPr>
        <w:t>: Vergaderverslag</w:t>
      </w:r>
      <w:r w:rsidR="005637C2">
        <w:rPr>
          <w:rStyle w:val="normaltextrun"/>
          <w:rFonts w:ascii="Calibri" w:hAnsi="Calibri" w:cs="Calibri"/>
          <w:sz w:val="22"/>
          <w:szCs w:val="22"/>
        </w:rPr>
        <w:t xml:space="preserve"> </w:t>
      </w:r>
    </w:p>
    <w:p w14:paraId="62EF9D72" w14:textId="77777777" w:rsidR="00ED43A7" w:rsidRDefault="00ED43A7" w:rsidP="00BE6CB6">
      <w:pPr>
        <w:pStyle w:val="paragraph"/>
        <w:spacing w:before="0" w:beforeAutospacing="0" w:after="0" w:afterAutospacing="0"/>
        <w:jc w:val="both"/>
        <w:textAlignment w:val="baseline"/>
        <w:rPr>
          <w:rStyle w:val="normaltextrun"/>
          <w:rFonts w:ascii="Calibri" w:hAnsi="Calibri" w:cs="Calibri"/>
          <w:sz w:val="22"/>
          <w:szCs w:val="22"/>
        </w:rPr>
      </w:pPr>
    </w:p>
    <w:p w14:paraId="188FA036" w14:textId="49C5A1AF" w:rsidR="00FA0AB9" w:rsidRPr="00A21007" w:rsidRDefault="00BE6CB6" w:rsidP="00A2100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xml:space="preserve">Het vergaderverslag wordt </w:t>
      </w:r>
      <w:r w:rsidR="005637C2">
        <w:rPr>
          <w:rStyle w:val="normaltextrun"/>
          <w:rFonts w:ascii="Calibri" w:hAnsi="Calibri" w:cs="Calibri"/>
          <w:sz w:val="22"/>
          <w:szCs w:val="22"/>
        </w:rPr>
        <w:t xml:space="preserve">door de secretaris </w:t>
      </w:r>
      <w:r>
        <w:rPr>
          <w:rStyle w:val="normaltextrun"/>
          <w:rFonts w:ascii="Calibri" w:hAnsi="Calibri" w:cs="Calibri"/>
          <w:sz w:val="22"/>
          <w:szCs w:val="22"/>
        </w:rPr>
        <w:t xml:space="preserve">na afloop van de vergadering binnen een redelijke termijn bezorgd aan de leden van de vergadering. Opmerkingen over het verslag van de afgelopen </w:t>
      </w:r>
      <w:r w:rsidR="005637C2">
        <w:rPr>
          <w:rStyle w:val="normaltextrun"/>
          <w:rFonts w:ascii="Calibri" w:hAnsi="Calibri" w:cs="Calibri"/>
          <w:sz w:val="22"/>
          <w:szCs w:val="22"/>
        </w:rPr>
        <w:t xml:space="preserve">vergadering </w:t>
      </w:r>
      <w:r>
        <w:rPr>
          <w:rStyle w:val="normaltextrun"/>
          <w:rFonts w:ascii="Calibri" w:hAnsi="Calibri" w:cs="Calibri"/>
          <w:sz w:val="22"/>
          <w:szCs w:val="22"/>
        </w:rPr>
        <w:t xml:space="preserve">worden opgenomen op de volgende vergadering </w:t>
      </w:r>
      <w:r w:rsidR="005637C2">
        <w:rPr>
          <w:rStyle w:val="normaltextrun"/>
          <w:rFonts w:ascii="Calibri" w:hAnsi="Calibri" w:cs="Calibri"/>
          <w:sz w:val="22"/>
          <w:szCs w:val="22"/>
        </w:rPr>
        <w:t xml:space="preserve">van het LOK. </w:t>
      </w:r>
      <w:r>
        <w:rPr>
          <w:rStyle w:val="eop"/>
          <w:rFonts w:ascii="Calibri" w:hAnsi="Calibri" w:cs="Calibri"/>
          <w:sz w:val="22"/>
          <w:szCs w:val="22"/>
        </w:rPr>
        <w:t> </w:t>
      </w:r>
    </w:p>
    <w:sectPr w:rsidR="00FA0AB9" w:rsidRPr="00A210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1098"/>
    <w:multiLevelType w:val="multilevel"/>
    <w:tmpl w:val="A8A08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FD7F74"/>
    <w:multiLevelType w:val="hybridMultilevel"/>
    <w:tmpl w:val="A9B2959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16FF77DA"/>
    <w:multiLevelType w:val="hybridMultilevel"/>
    <w:tmpl w:val="581CB6CE"/>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1FAF351D"/>
    <w:multiLevelType w:val="hybridMultilevel"/>
    <w:tmpl w:val="B16C04B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F8E052A"/>
    <w:multiLevelType w:val="multilevel"/>
    <w:tmpl w:val="7630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7F13E0"/>
    <w:multiLevelType w:val="multilevel"/>
    <w:tmpl w:val="65C81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9A49C0"/>
    <w:multiLevelType w:val="multilevel"/>
    <w:tmpl w:val="1B24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E8732F"/>
    <w:multiLevelType w:val="multilevel"/>
    <w:tmpl w:val="322C0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7F61E05"/>
    <w:multiLevelType w:val="multilevel"/>
    <w:tmpl w:val="D4FA2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AE206CB"/>
    <w:multiLevelType w:val="hybridMultilevel"/>
    <w:tmpl w:val="757A5D5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7E944E28"/>
    <w:multiLevelType w:val="multilevel"/>
    <w:tmpl w:val="2CBA4006"/>
    <w:lvl w:ilvl="0">
      <w:start w:val="1"/>
      <w:numFmt w:val="bullet"/>
      <w:lvlText w:val=""/>
      <w:lvlJc w:val="left"/>
      <w:pPr>
        <w:tabs>
          <w:tab w:val="num" w:pos="564"/>
        </w:tabs>
        <w:ind w:left="564" w:hanging="360"/>
      </w:pPr>
      <w:rPr>
        <w:rFonts w:ascii="Symbol" w:hAnsi="Symbol" w:hint="default"/>
        <w:sz w:val="20"/>
      </w:rPr>
    </w:lvl>
    <w:lvl w:ilvl="1" w:tentative="1">
      <w:start w:val="1"/>
      <w:numFmt w:val="bullet"/>
      <w:lvlText w:val=""/>
      <w:lvlJc w:val="left"/>
      <w:pPr>
        <w:tabs>
          <w:tab w:val="num" w:pos="1284"/>
        </w:tabs>
        <w:ind w:left="1284" w:hanging="360"/>
      </w:pPr>
      <w:rPr>
        <w:rFonts w:ascii="Symbol" w:hAnsi="Symbol" w:hint="default"/>
        <w:sz w:val="20"/>
      </w:rPr>
    </w:lvl>
    <w:lvl w:ilvl="2" w:tentative="1">
      <w:start w:val="1"/>
      <w:numFmt w:val="bullet"/>
      <w:lvlText w:val=""/>
      <w:lvlJc w:val="left"/>
      <w:pPr>
        <w:tabs>
          <w:tab w:val="num" w:pos="2004"/>
        </w:tabs>
        <w:ind w:left="2004" w:hanging="360"/>
      </w:pPr>
      <w:rPr>
        <w:rFonts w:ascii="Symbol" w:hAnsi="Symbol" w:hint="default"/>
        <w:sz w:val="20"/>
      </w:rPr>
    </w:lvl>
    <w:lvl w:ilvl="3" w:tentative="1">
      <w:start w:val="1"/>
      <w:numFmt w:val="bullet"/>
      <w:lvlText w:val=""/>
      <w:lvlJc w:val="left"/>
      <w:pPr>
        <w:tabs>
          <w:tab w:val="num" w:pos="2724"/>
        </w:tabs>
        <w:ind w:left="2724" w:hanging="360"/>
      </w:pPr>
      <w:rPr>
        <w:rFonts w:ascii="Symbol" w:hAnsi="Symbol" w:hint="default"/>
        <w:sz w:val="20"/>
      </w:rPr>
    </w:lvl>
    <w:lvl w:ilvl="4" w:tentative="1">
      <w:start w:val="1"/>
      <w:numFmt w:val="bullet"/>
      <w:lvlText w:val=""/>
      <w:lvlJc w:val="left"/>
      <w:pPr>
        <w:tabs>
          <w:tab w:val="num" w:pos="3444"/>
        </w:tabs>
        <w:ind w:left="3444" w:hanging="360"/>
      </w:pPr>
      <w:rPr>
        <w:rFonts w:ascii="Symbol" w:hAnsi="Symbol" w:hint="default"/>
        <w:sz w:val="20"/>
      </w:rPr>
    </w:lvl>
    <w:lvl w:ilvl="5" w:tentative="1">
      <w:start w:val="1"/>
      <w:numFmt w:val="bullet"/>
      <w:lvlText w:val=""/>
      <w:lvlJc w:val="left"/>
      <w:pPr>
        <w:tabs>
          <w:tab w:val="num" w:pos="4164"/>
        </w:tabs>
        <w:ind w:left="4164" w:hanging="360"/>
      </w:pPr>
      <w:rPr>
        <w:rFonts w:ascii="Symbol" w:hAnsi="Symbol" w:hint="default"/>
        <w:sz w:val="20"/>
      </w:rPr>
    </w:lvl>
    <w:lvl w:ilvl="6" w:tentative="1">
      <w:start w:val="1"/>
      <w:numFmt w:val="bullet"/>
      <w:lvlText w:val=""/>
      <w:lvlJc w:val="left"/>
      <w:pPr>
        <w:tabs>
          <w:tab w:val="num" w:pos="4884"/>
        </w:tabs>
        <w:ind w:left="4884" w:hanging="360"/>
      </w:pPr>
      <w:rPr>
        <w:rFonts w:ascii="Symbol" w:hAnsi="Symbol" w:hint="default"/>
        <w:sz w:val="20"/>
      </w:rPr>
    </w:lvl>
    <w:lvl w:ilvl="7" w:tentative="1">
      <w:start w:val="1"/>
      <w:numFmt w:val="bullet"/>
      <w:lvlText w:val=""/>
      <w:lvlJc w:val="left"/>
      <w:pPr>
        <w:tabs>
          <w:tab w:val="num" w:pos="5604"/>
        </w:tabs>
        <w:ind w:left="5604" w:hanging="360"/>
      </w:pPr>
      <w:rPr>
        <w:rFonts w:ascii="Symbol" w:hAnsi="Symbol" w:hint="default"/>
        <w:sz w:val="20"/>
      </w:rPr>
    </w:lvl>
    <w:lvl w:ilvl="8" w:tentative="1">
      <w:start w:val="1"/>
      <w:numFmt w:val="bullet"/>
      <w:lvlText w:val=""/>
      <w:lvlJc w:val="left"/>
      <w:pPr>
        <w:tabs>
          <w:tab w:val="num" w:pos="6324"/>
        </w:tabs>
        <w:ind w:left="6324" w:hanging="360"/>
      </w:pPr>
      <w:rPr>
        <w:rFonts w:ascii="Symbol" w:hAnsi="Symbol" w:hint="default"/>
        <w:sz w:val="20"/>
      </w:rPr>
    </w:lvl>
  </w:abstractNum>
  <w:num w:numId="1">
    <w:abstractNumId w:val="10"/>
  </w:num>
  <w:num w:numId="2">
    <w:abstractNumId w:val="0"/>
  </w:num>
  <w:num w:numId="3">
    <w:abstractNumId w:val="5"/>
  </w:num>
  <w:num w:numId="4">
    <w:abstractNumId w:val="8"/>
  </w:num>
  <w:num w:numId="5">
    <w:abstractNumId w:val="7"/>
  </w:num>
  <w:num w:numId="6">
    <w:abstractNumId w:val="6"/>
  </w:num>
  <w:num w:numId="7">
    <w:abstractNumId w:val="4"/>
  </w:num>
  <w:num w:numId="8">
    <w:abstractNumId w:val="2"/>
  </w:num>
  <w:num w:numId="9">
    <w:abstractNumId w:val="3"/>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CB6"/>
    <w:rsid w:val="001437CA"/>
    <w:rsid w:val="002963B0"/>
    <w:rsid w:val="00296720"/>
    <w:rsid w:val="004F3CDE"/>
    <w:rsid w:val="00531A80"/>
    <w:rsid w:val="005637C2"/>
    <w:rsid w:val="005C0875"/>
    <w:rsid w:val="00715BAD"/>
    <w:rsid w:val="008A78BD"/>
    <w:rsid w:val="009726FA"/>
    <w:rsid w:val="009C6785"/>
    <w:rsid w:val="00A21007"/>
    <w:rsid w:val="00A37485"/>
    <w:rsid w:val="00BE6CB6"/>
    <w:rsid w:val="00C441D8"/>
    <w:rsid w:val="00D9203C"/>
    <w:rsid w:val="00E132AC"/>
    <w:rsid w:val="00ED43A7"/>
    <w:rsid w:val="00EF7EA7"/>
    <w:rsid w:val="00F20EA0"/>
    <w:rsid w:val="00F276E7"/>
    <w:rsid w:val="00F464FF"/>
    <w:rsid w:val="00FA0AB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24C50"/>
  <w15:chartTrackingRefBased/>
  <w15:docId w15:val="{3F445664-97DB-4A7F-83EB-03C1C7FC9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BE6CB6"/>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normaltextrun">
    <w:name w:val="normaltextrun"/>
    <w:basedOn w:val="Standaardalinea-lettertype"/>
    <w:rsid w:val="00BE6CB6"/>
  </w:style>
  <w:style w:type="character" w:customStyle="1" w:styleId="eop">
    <w:name w:val="eop"/>
    <w:basedOn w:val="Standaardalinea-lettertype"/>
    <w:rsid w:val="00BE6CB6"/>
  </w:style>
  <w:style w:type="character" w:customStyle="1" w:styleId="contextualspellingandgrammarerror">
    <w:name w:val="contextualspellingandgrammarerror"/>
    <w:basedOn w:val="Standaardalinea-lettertype"/>
    <w:rsid w:val="00BE6CB6"/>
  </w:style>
  <w:style w:type="character" w:customStyle="1" w:styleId="spellingerror">
    <w:name w:val="spellingerror"/>
    <w:basedOn w:val="Standaardalinea-lettertype"/>
    <w:rsid w:val="00BE6CB6"/>
  </w:style>
  <w:style w:type="character" w:customStyle="1" w:styleId="scxw53186168">
    <w:name w:val="scxw53186168"/>
    <w:basedOn w:val="Standaardalinea-lettertype"/>
    <w:rsid w:val="00BE6CB6"/>
  </w:style>
  <w:style w:type="character" w:styleId="Verwijzingopmerking">
    <w:name w:val="annotation reference"/>
    <w:basedOn w:val="Standaardalinea-lettertype"/>
    <w:uiPriority w:val="99"/>
    <w:semiHidden/>
    <w:unhideWhenUsed/>
    <w:rsid w:val="009726FA"/>
    <w:rPr>
      <w:sz w:val="16"/>
      <w:szCs w:val="16"/>
    </w:rPr>
  </w:style>
  <w:style w:type="paragraph" w:styleId="Tekstopmerking">
    <w:name w:val="annotation text"/>
    <w:basedOn w:val="Standaard"/>
    <w:link w:val="TekstopmerkingChar"/>
    <w:uiPriority w:val="99"/>
    <w:semiHidden/>
    <w:unhideWhenUsed/>
    <w:rsid w:val="009726F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726FA"/>
    <w:rPr>
      <w:sz w:val="20"/>
      <w:szCs w:val="20"/>
    </w:rPr>
  </w:style>
  <w:style w:type="paragraph" w:styleId="Onderwerpvanopmerking">
    <w:name w:val="annotation subject"/>
    <w:basedOn w:val="Tekstopmerking"/>
    <w:next w:val="Tekstopmerking"/>
    <w:link w:val="OnderwerpvanopmerkingChar"/>
    <w:uiPriority w:val="99"/>
    <w:semiHidden/>
    <w:unhideWhenUsed/>
    <w:rsid w:val="009726FA"/>
    <w:rPr>
      <w:b/>
      <w:bCs/>
    </w:rPr>
  </w:style>
  <w:style w:type="character" w:customStyle="1" w:styleId="OnderwerpvanopmerkingChar">
    <w:name w:val="Onderwerp van opmerking Char"/>
    <w:basedOn w:val="TekstopmerkingChar"/>
    <w:link w:val="Onderwerpvanopmerking"/>
    <w:uiPriority w:val="99"/>
    <w:semiHidden/>
    <w:rsid w:val="009726FA"/>
    <w:rPr>
      <w:b/>
      <w:bCs/>
      <w:sz w:val="20"/>
      <w:szCs w:val="20"/>
    </w:rPr>
  </w:style>
  <w:style w:type="paragraph" w:styleId="Ballontekst">
    <w:name w:val="Balloon Text"/>
    <w:basedOn w:val="Standaard"/>
    <w:link w:val="BallontekstChar"/>
    <w:uiPriority w:val="99"/>
    <w:semiHidden/>
    <w:unhideWhenUsed/>
    <w:rsid w:val="009726F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726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3285266">
      <w:bodyDiv w:val="1"/>
      <w:marLeft w:val="0"/>
      <w:marRight w:val="0"/>
      <w:marTop w:val="0"/>
      <w:marBottom w:val="0"/>
      <w:divBdr>
        <w:top w:val="none" w:sz="0" w:space="0" w:color="auto"/>
        <w:left w:val="none" w:sz="0" w:space="0" w:color="auto"/>
        <w:bottom w:val="none" w:sz="0" w:space="0" w:color="auto"/>
        <w:right w:val="none" w:sz="0" w:space="0" w:color="auto"/>
      </w:divBdr>
      <w:divsChild>
        <w:div w:id="912395661">
          <w:marLeft w:val="0"/>
          <w:marRight w:val="0"/>
          <w:marTop w:val="0"/>
          <w:marBottom w:val="0"/>
          <w:divBdr>
            <w:top w:val="none" w:sz="0" w:space="0" w:color="auto"/>
            <w:left w:val="none" w:sz="0" w:space="0" w:color="auto"/>
            <w:bottom w:val="none" w:sz="0" w:space="0" w:color="auto"/>
            <w:right w:val="none" w:sz="0" w:space="0" w:color="auto"/>
          </w:divBdr>
        </w:div>
        <w:div w:id="1897349800">
          <w:marLeft w:val="0"/>
          <w:marRight w:val="0"/>
          <w:marTop w:val="0"/>
          <w:marBottom w:val="0"/>
          <w:divBdr>
            <w:top w:val="none" w:sz="0" w:space="0" w:color="auto"/>
            <w:left w:val="none" w:sz="0" w:space="0" w:color="auto"/>
            <w:bottom w:val="none" w:sz="0" w:space="0" w:color="auto"/>
            <w:right w:val="none" w:sz="0" w:space="0" w:color="auto"/>
          </w:divBdr>
        </w:div>
        <w:div w:id="1088037761">
          <w:marLeft w:val="0"/>
          <w:marRight w:val="0"/>
          <w:marTop w:val="0"/>
          <w:marBottom w:val="0"/>
          <w:divBdr>
            <w:top w:val="none" w:sz="0" w:space="0" w:color="auto"/>
            <w:left w:val="none" w:sz="0" w:space="0" w:color="auto"/>
            <w:bottom w:val="none" w:sz="0" w:space="0" w:color="auto"/>
            <w:right w:val="none" w:sz="0" w:space="0" w:color="auto"/>
          </w:divBdr>
        </w:div>
        <w:div w:id="804153084">
          <w:marLeft w:val="0"/>
          <w:marRight w:val="0"/>
          <w:marTop w:val="0"/>
          <w:marBottom w:val="0"/>
          <w:divBdr>
            <w:top w:val="none" w:sz="0" w:space="0" w:color="auto"/>
            <w:left w:val="none" w:sz="0" w:space="0" w:color="auto"/>
            <w:bottom w:val="none" w:sz="0" w:space="0" w:color="auto"/>
            <w:right w:val="none" w:sz="0" w:space="0" w:color="auto"/>
          </w:divBdr>
        </w:div>
        <w:div w:id="2056468828">
          <w:marLeft w:val="0"/>
          <w:marRight w:val="0"/>
          <w:marTop w:val="0"/>
          <w:marBottom w:val="0"/>
          <w:divBdr>
            <w:top w:val="none" w:sz="0" w:space="0" w:color="auto"/>
            <w:left w:val="none" w:sz="0" w:space="0" w:color="auto"/>
            <w:bottom w:val="none" w:sz="0" w:space="0" w:color="auto"/>
            <w:right w:val="none" w:sz="0" w:space="0" w:color="auto"/>
          </w:divBdr>
        </w:div>
        <w:div w:id="203031574">
          <w:marLeft w:val="0"/>
          <w:marRight w:val="0"/>
          <w:marTop w:val="0"/>
          <w:marBottom w:val="0"/>
          <w:divBdr>
            <w:top w:val="none" w:sz="0" w:space="0" w:color="auto"/>
            <w:left w:val="none" w:sz="0" w:space="0" w:color="auto"/>
            <w:bottom w:val="none" w:sz="0" w:space="0" w:color="auto"/>
            <w:right w:val="none" w:sz="0" w:space="0" w:color="auto"/>
          </w:divBdr>
        </w:div>
        <w:div w:id="1150094969">
          <w:marLeft w:val="0"/>
          <w:marRight w:val="0"/>
          <w:marTop w:val="0"/>
          <w:marBottom w:val="0"/>
          <w:divBdr>
            <w:top w:val="none" w:sz="0" w:space="0" w:color="auto"/>
            <w:left w:val="none" w:sz="0" w:space="0" w:color="auto"/>
            <w:bottom w:val="none" w:sz="0" w:space="0" w:color="auto"/>
            <w:right w:val="none" w:sz="0" w:space="0" w:color="auto"/>
          </w:divBdr>
        </w:div>
        <w:div w:id="1254361564">
          <w:marLeft w:val="0"/>
          <w:marRight w:val="0"/>
          <w:marTop w:val="0"/>
          <w:marBottom w:val="0"/>
          <w:divBdr>
            <w:top w:val="none" w:sz="0" w:space="0" w:color="auto"/>
            <w:left w:val="none" w:sz="0" w:space="0" w:color="auto"/>
            <w:bottom w:val="none" w:sz="0" w:space="0" w:color="auto"/>
            <w:right w:val="none" w:sz="0" w:space="0" w:color="auto"/>
          </w:divBdr>
        </w:div>
        <w:div w:id="1096947697">
          <w:marLeft w:val="0"/>
          <w:marRight w:val="0"/>
          <w:marTop w:val="0"/>
          <w:marBottom w:val="0"/>
          <w:divBdr>
            <w:top w:val="none" w:sz="0" w:space="0" w:color="auto"/>
            <w:left w:val="none" w:sz="0" w:space="0" w:color="auto"/>
            <w:bottom w:val="none" w:sz="0" w:space="0" w:color="auto"/>
            <w:right w:val="none" w:sz="0" w:space="0" w:color="auto"/>
          </w:divBdr>
        </w:div>
        <w:div w:id="85082274">
          <w:marLeft w:val="0"/>
          <w:marRight w:val="0"/>
          <w:marTop w:val="0"/>
          <w:marBottom w:val="0"/>
          <w:divBdr>
            <w:top w:val="none" w:sz="0" w:space="0" w:color="auto"/>
            <w:left w:val="none" w:sz="0" w:space="0" w:color="auto"/>
            <w:bottom w:val="none" w:sz="0" w:space="0" w:color="auto"/>
            <w:right w:val="none" w:sz="0" w:space="0" w:color="auto"/>
          </w:divBdr>
        </w:div>
        <w:div w:id="751395856">
          <w:marLeft w:val="0"/>
          <w:marRight w:val="0"/>
          <w:marTop w:val="0"/>
          <w:marBottom w:val="0"/>
          <w:divBdr>
            <w:top w:val="none" w:sz="0" w:space="0" w:color="auto"/>
            <w:left w:val="none" w:sz="0" w:space="0" w:color="auto"/>
            <w:bottom w:val="none" w:sz="0" w:space="0" w:color="auto"/>
            <w:right w:val="none" w:sz="0" w:space="0" w:color="auto"/>
          </w:divBdr>
        </w:div>
        <w:div w:id="1533571748">
          <w:marLeft w:val="0"/>
          <w:marRight w:val="0"/>
          <w:marTop w:val="0"/>
          <w:marBottom w:val="0"/>
          <w:divBdr>
            <w:top w:val="none" w:sz="0" w:space="0" w:color="auto"/>
            <w:left w:val="none" w:sz="0" w:space="0" w:color="auto"/>
            <w:bottom w:val="none" w:sz="0" w:space="0" w:color="auto"/>
            <w:right w:val="none" w:sz="0" w:space="0" w:color="auto"/>
          </w:divBdr>
        </w:div>
        <w:div w:id="596447002">
          <w:marLeft w:val="0"/>
          <w:marRight w:val="0"/>
          <w:marTop w:val="0"/>
          <w:marBottom w:val="0"/>
          <w:divBdr>
            <w:top w:val="none" w:sz="0" w:space="0" w:color="auto"/>
            <w:left w:val="none" w:sz="0" w:space="0" w:color="auto"/>
            <w:bottom w:val="none" w:sz="0" w:space="0" w:color="auto"/>
            <w:right w:val="none" w:sz="0" w:space="0" w:color="auto"/>
          </w:divBdr>
        </w:div>
        <w:div w:id="1441027346">
          <w:marLeft w:val="0"/>
          <w:marRight w:val="0"/>
          <w:marTop w:val="0"/>
          <w:marBottom w:val="0"/>
          <w:divBdr>
            <w:top w:val="none" w:sz="0" w:space="0" w:color="auto"/>
            <w:left w:val="none" w:sz="0" w:space="0" w:color="auto"/>
            <w:bottom w:val="none" w:sz="0" w:space="0" w:color="auto"/>
            <w:right w:val="none" w:sz="0" w:space="0" w:color="auto"/>
          </w:divBdr>
        </w:div>
        <w:div w:id="606667135">
          <w:marLeft w:val="0"/>
          <w:marRight w:val="0"/>
          <w:marTop w:val="0"/>
          <w:marBottom w:val="0"/>
          <w:divBdr>
            <w:top w:val="none" w:sz="0" w:space="0" w:color="auto"/>
            <w:left w:val="none" w:sz="0" w:space="0" w:color="auto"/>
            <w:bottom w:val="none" w:sz="0" w:space="0" w:color="auto"/>
            <w:right w:val="none" w:sz="0" w:space="0" w:color="auto"/>
          </w:divBdr>
        </w:div>
        <w:div w:id="1890605599">
          <w:marLeft w:val="0"/>
          <w:marRight w:val="0"/>
          <w:marTop w:val="0"/>
          <w:marBottom w:val="0"/>
          <w:divBdr>
            <w:top w:val="none" w:sz="0" w:space="0" w:color="auto"/>
            <w:left w:val="none" w:sz="0" w:space="0" w:color="auto"/>
            <w:bottom w:val="none" w:sz="0" w:space="0" w:color="auto"/>
            <w:right w:val="none" w:sz="0" w:space="0" w:color="auto"/>
          </w:divBdr>
        </w:div>
        <w:div w:id="167252772">
          <w:marLeft w:val="0"/>
          <w:marRight w:val="0"/>
          <w:marTop w:val="0"/>
          <w:marBottom w:val="0"/>
          <w:divBdr>
            <w:top w:val="none" w:sz="0" w:space="0" w:color="auto"/>
            <w:left w:val="none" w:sz="0" w:space="0" w:color="auto"/>
            <w:bottom w:val="none" w:sz="0" w:space="0" w:color="auto"/>
            <w:right w:val="none" w:sz="0" w:space="0" w:color="auto"/>
          </w:divBdr>
        </w:div>
        <w:div w:id="1299338900">
          <w:marLeft w:val="0"/>
          <w:marRight w:val="0"/>
          <w:marTop w:val="0"/>
          <w:marBottom w:val="0"/>
          <w:divBdr>
            <w:top w:val="none" w:sz="0" w:space="0" w:color="auto"/>
            <w:left w:val="none" w:sz="0" w:space="0" w:color="auto"/>
            <w:bottom w:val="none" w:sz="0" w:space="0" w:color="auto"/>
            <w:right w:val="none" w:sz="0" w:space="0" w:color="auto"/>
          </w:divBdr>
        </w:div>
        <w:div w:id="437675650">
          <w:marLeft w:val="0"/>
          <w:marRight w:val="0"/>
          <w:marTop w:val="0"/>
          <w:marBottom w:val="0"/>
          <w:divBdr>
            <w:top w:val="none" w:sz="0" w:space="0" w:color="auto"/>
            <w:left w:val="none" w:sz="0" w:space="0" w:color="auto"/>
            <w:bottom w:val="none" w:sz="0" w:space="0" w:color="auto"/>
            <w:right w:val="none" w:sz="0" w:space="0" w:color="auto"/>
          </w:divBdr>
        </w:div>
        <w:div w:id="558520770">
          <w:marLeft w:val="0"/>
          <w:marRight w:val="0"/>
          <w:marTop w:val="0"/>
          <w:marBottom w:val="0"/>
          <w:divBdr>
            <w:top w:val="none" w:sz="0" w:space="0" w:color="auto"/>
            <w:left w:val="none" w:sz="0" w:space="0" w:color="auto"/>
            <w:bottom w:val="none" w:sz="0" w:space="0" w:color="auto"/>
            <w:right w:val="none" w:sz="0" w:space="0" w:color="auto"/>
          </w:divBdr>
        </w:div>
        <w:div w:id="89090587">
          <w:marLeft w:val="0"/>
          <w:marRight w:val="0"/>
          <w:marTop w:val="0"/>
          <w:marBottom w:val="0"/>
          <w:divBdr>
            <w:top w:val="none" w:sz="0" w:space="0" w:color="auto"/>
            <w:left w:val="none" w:sz="0" w:space="0" w:color="auto"/>
            <w:bottom w:val="none" w:sz="0" w:space="0" w:color="auto"/>
            <w:right w:val="none" w:sz="0" w:space="0" w:color="auto"/>
          </w:divBdr>
        </w:div>
        <w:div w:id="1125318879">
          <w:marLeft w:val="0"/>
          <w:marRight w:val="0"/>
          <w:marTop w:val="0"/>
          <w:marBottom w:val="0"/>
          <w:divBdr>
            <w:top w:val="none" w:sz="0" w:space="0" w:color="auto"/>
            <w:left w:val="none" w:sz="0" w:space="0" w:color="auto"/>
            <w:bottom w:val="none" w:sz="0" w:space="0" w:color="auto"/>
            <w:right w:val="none" w:sz="0" w:space="0" w:color="auto"/>
          </w:divBdr>
        </w:div>
        <w:div w:id="1948272962">
          <w:marLeft w:val="0"/>
          <w:marRight w:val="0"/>
          <w:marTop w:val="0"/>
          <w:marBottom w:val="0"/>
          <w:divBdr>
            <w:top w:val="none" w:sz="0" w:space="0" w:color="auto"/>
            <w:left w:val="none" w:sz="0" w:space="0" w:color="auto"/>
            <w:bottom w:val="none" w:sz="0" w:space="0" w:color="auto"/>
            <w:right w:val="none" w:sz="0" w:space="0" w:color="auto"/>
          </w:divBdr>
        </w:div>
        <w:div w:id="2097706821">
          <w:marLeft w:val="0"/>
          <w:marRight w:val="0"/>
          <w:marTop w:val="0"/>
          <w:marBottom w:val="0"/>
          <w:divBdr>
            <w:top w:val="none" w:sz="0" w:space="0" w:color="auto"/>
            <w:left w:val="none" w:sz="0" w:space="0" w:color="auto"/>
            <w:bottom w:val="none" w:sz="0" w:space="0" w:color="auto"/>
            <w:right w:val="none" w:sz="0" w:space="0" w:color="auto"/>
          </w:divBdr>
        </w:div>
        <w:div w:id="1224754267">
          <w:marLeft w:val="0"/>
          <w:marRight w:val="0"/>
          <w:marTop w:val="0"/>
          <w:marBottom w:val="0"/>
          <w:divBdr>
            <w:top w:val="none" w:sz="0" w:space="0" w:color="auto"/>
            <w:left w:val="none" w:sz="0" w:space="0" w:color="auto"/>
            <w:bottom w:val="none" w:sz="0" w:space="0" w:color="auto"/>
            <w:right w:val="none" w:sz="0" w:space="0" w:color="auto"/>
          </w:divBdr>
        </w:div>
        <w:div w:id="2055034503">
          <w:marLeft w:val="0"/>
          <w:marRight w:val="0"/>
          <w:marTop w:val="0"/>
          <w:marBottom w:val="0"/>
          <w:divBdr>
            <w:top w:val="none" w:sz="0" w:space="0" w:color="auto"/>
            <w:left w:val="none" w:sz="0" w:space="0" w:color="auto"/>
            <w:bottom w:val="none" w:sz="0" w:space="0" w:color="auto"/>
            <w:right w:val="none" w:sz="0" w:space="0" w:color="auto"/>
          </w:divBdr>
          <w:divsChild>
            <w:div w:id="1506822494">
              <w:marLeft w:val="0"/>
              <w:marRight w:val="0"/>
              <w:marTop w:val="0"/>
              <w:marBottom w:val="0"/>
              <w:divBdr>
                <w:top w:val="none" w:sz="0" w:space="0" w:color="auto"/>
                <w:left w:val="none" w:sz="0" w:space="0" w:color="auto"/>
                <w:bottom w:val="none" w:sz="0" w:space="0" w:color="auto"/>
                <w:right w:val="none" w:sz="0" w:space="0" w:color="auto"/>
              </w:divBdr>
            </w:div>
            <w:div w:id="862131708">
              <w:marLeft w:val="0"/>
              <w:marRight w:val="0"/>
              <w:marTop w:val="0"/>
              <w:marBottom w:val="0"/>
              <w:divBdr>
                <w:top w:val="none" w:sz="0" w:space="0" w:color="auto"/>
                <w:left w:val="none" w:sz="0" w:space="0" w:color="auto"/>
                <w:bottom w:val="none" w:sz="0" w:space="0" w:color="auto"/>
                <w:right w:val="none" w:sz="0" w:space="0" w:color="auto"/>
              </w:divBdr>
            </w:div>
            <w:div w:id="1967662129">
              <w:marLeft w:val="0"/>
              <w:marRight w:val="0"/>
              <w:marTop w:val="0"/>
              <w:marBottom w:val="0"/>
              <w:divBdr>
                <w:top w:val="none" w:sz="0" w:space="0" w:color="auto"/>
                <w:left w:val="none" w:sz="0" w:space="0" w:color="auto"/>
                <w:bottom w:val="none" w:sz="0" w:space="0" w:color="auto"/>
                <w:right w:val="none" w:sz="0" w:space="0" w:color="auto"/>
              </w:divBdr>
            </w:div>
          </w:divsChild>
        </w:div>
        <w:div w:id="540097130">
          <w:marLeft w:val="0"/>
          <w:marRight w:val="0"/>
          <w:marTop w:val="0"/>
          <w:marBottom w:val="0"/>
          <w:divBdr>
            <w:top w:val="none" w:sz="0" w:space="0" w:color="auto"/>
            <w:left w:val="none" w:sz="0" w:space="0" w:color="auto"/>
            <w:bottom w:val="none" w:sz="0" w:space="0" w:color="auto"/>
            <w:right w:val="none" w:sz="0" w:space="0" w:color="auto"/>
          </w:divBdr>
        </w:div>
        <w:div w:id="213010826">
          <w:marLeft w:val="0"/>
          <w:marRight w:val="0"/>
          <w:marTop w:val="0"/>
          <w:marBottom w:val="0"/>
          <w:divBdr>
            <w:top w:val="none" w:sz="0" w:space="0" w:color="auto"/>
            <w:left w:val="none" w:sz="0" w:space="0" w:color="auto"/>
            <w:bottom w:val="none" w:sz="0" w:space="0" w:color="auto"/>
            <w:right w:val="none" w:sz="0" w:space="0" w:color="auto"/>
          </w:divBdr>
        </w:div>
        <w:div w:id="1514803021">
          <w:marLeft w:val="0"/>
          <w:marRight w:val="0"/>
          <w:marTop w:val="0"/>
          <w:marBottom w:val="0"/>
          <w:divBdr>
            <w:top w:val="none" w:sz="0" w:space="0" w:color="auto"/>
            <w:left w:val="none" w:sz="0" w:space="0" w:color="auto"/>
            <w:bottom w:val="none" w:sz="0" w:space="0" w:color="auto"/>
            <w:right w:val="none" w:sz="0" w:space="0" w:color="auto"/>
          </w:divBdr>
        </w:div>
        <w:div w:id="275794420">
          <w:marLeft w:val="0"/>
          <w:marRight w:val="0"/>
          <w:marTop w:val="0"/>
          <w:marBottom w:val="0"/>
          <w:divBdr>
            <w:top w:val="none" w:sz="0" w:space="0" w:color="auto"/>
            <w:left w:val="none" w:sz="0" w:space="0" w:color="auto"/>
            <w:bottom w:val="none" w:sz="0" w:space="0" w:color="auto"/>
            <w:right w:val="none" w:sz="0" w:space="0" w:color="auto"/>
          </w:divBdr>
        </w:div>
        <w:div w:id="975375235">
          <w:marLeft w:val="0"/>
          <w:marRight w:val="0"/>
          <w:marTop w:val="0"/>
          <w:marBottom w:val="0"/>
          <w:divBdr>
            <w:top w:val="none" w:sz="0" w:space="0" w:color="auto"/>
            <w:left w:val="none" w:sz="0" w:space="0" w:color="auto"/>
            <w:bottom w:val="none" w:sz="0" w:space="0" w:color="auto"/>
            <w:right w:val="none" w:sz="0" w:space="0" w:color="auto"/>
          </w:divBdr>
        </w:div>
        <w:div w:id="503712256">
          <w:marLeft w:val="0"/>
          <w:marRight w:val="0"/>
          <w:marTop w:val="0"/>
          <w:marBottom w:val="0"/>
          <w:divBdr>
            <w:top w:val="none" w:sz="0" w:space="0" w:color="auto"/>
            <w:left w:val="none" w:sz="0" w:space="0" w:color="auto"/>
            <w:bottom w:val="none" w:sz="0" w:space="0" w:color="auto"/>
            <w:right w:val="none" w:sz="0" w:space="0" w:color="auto"/>
          </w:divBdr>
        </w:div>
        <w:div w:id="892349066">
          <w:marLeft w:val="0"/>
          <w:marRight w:val="0"/>
          <w:marTop w:val="0"/>
          <w:marBottom w:val="0"/>
          <w:divBdr>
            <w:top w:val="none" w:sz="0" w:space="0" w:color="auto"/>
            <w:left w:val="none" w:sz="0" w:space="0" w:color="auto"/>
            <w:bottom w:val="none" w:sz="0" w:space="0" w:color="auto"/>
            <w:right w:val="none" w:sz="0" w:space="0" w:color="auto"/>
          </w:divBdr>
        </w:div>
        <w:div w:id="16737198">
          <w:marLeft w:val="0"/>
          <w:marRight w:val="0"/>
          <w:marTop w:val="0"/>
          <w:marBottom w:val="0"/>
          <w:divBdr>
            <w:top w:val="none" w:sz="0" w:space="0" w:color="auto"/>
            <w:left w:val="none" w:sz="0" w:space="0" w:color="auto"/>
            <w:bottom w:val="none" w:sz="0" w:space="0" w:color="auto"/>
            <w:right w:val="none" w:sz="0" w:space="0" w:color="auto"/>
          </w:divBdr>
        </w:div>
        <w:div w:id="592401543">
          <w:marLeft w:val="0"/>
          <w:marRight w:val="0"/>
          <w:marTop w:val="0"/>
          <w:marBottom w:val="0"/>
          <w:divBdr>
            <w:top w:val="none" w:sz="0" w:space="0" w:color="auto"/>
            <w:left w:val="none" w:sz="0" w:space="0" w:color="auto"/>
            <w:bottom w:val="none" w:sz="0" w:space="0" w:color="auto"/>
            <w:right w:val="none" w:sz="0" w:space="0" w:color="auto"/>
          </w:divBdr>
        </w:div>
        <w:div w:id="1631010510">
          <w:marLeft w:val="0"/>
          <w:marRight w:val="0"/>
          <w:marTop w:val="0"/>
          <w:marBottom w:val="0"/>
          <w:divBdr>
            <w:top w:val="none" w:sz="0" w:space="0" w:color="auto"/>
            <w:left w:val="none" w:sz="0" w:space="0" w:color="auto"/>
            <w:bottom w:val="none" w:sz="0" w:space="0" w:color="auto"/>
            <w:right w:val="none" w:sz="0" w:space="0" w:color="auto"/>
          </w:divBdr>
        </w:div>
        <w:div w:id="2090153855">
          <w:marLeft w:val="0"/>
          <w:marRight w:val="0"/>
          <w:marTop w:val="0"/>
          <w:marBottom w:val="0"/>
          <w:divBdr>
            <w:top w:val="none" w:sz="0" w:space="0" w:color="auto"/>
            <w:left w:val="none" w:sz="0" w:space="0" w:color="auto"/>
            <w:bottom w:val="none" w:sz="0" w:space="0" w:color="auto"/>
            <w:right w:val="none" w:sz="0" w:space="0" w:color="auto"/>
          </w:divBdr>
        </w:div>
        <w:div w:id="162941505">
          <w:marLeft w:val="0"/>
          <w:marRight w:val="0"/>
          <w:marTop w:val="0"/>
          <w:marBottom w:val="0"/>
          <w:divBdr>
            <w:top w:val="none" w:sz="0" w:space="0" w:color="auto"/>
            <w:left w:val="none" w:sz="0" w:space="0" w:color="auto"/>
            <w:bottom w:val="none" w:sz="0" w:space="0" w:color="auto"/>
            <w:right w:val="none" w:sz="0" w:space="0" w:color="auto"/>
          </w:divBdr>
        </w:div>
        <w:div w:id="763307476">
          <w:marLeft w:val="0"/>
          <w:marRight w:val="0"/>
          <w:marTop w:val="0"/>
          <w:marBottom w:val="0"/>
          <w:divBdr>
            <w:top w:val="none" w:sz="0" w:space="0" w:color="auto"/>
            <w:left w:val="none" w:sz="0" w:space="0" w:color="auto"/>
            <w:bottom w:val="none" w:sz="0" w:space="0" w:color="auto"/>
            <w:right w:val="none" w:sz="0" w:space="0" w:color="auto"/>
          </w:divBdr>
        </w:div>
        <w:div w:id="1243952668">
          <w:marLeft w:val="0"/>
          <w:marRight w:val="0"/>
          <w:marTop w:val="0"/>
          <w:marBottom w:val="0"/>
          <w:divBdr>
            <w:top w:val="none" w:sz="0" w:space="0" w:color="auto"/>
            <w:left w:val="none" w:sz="0" w:space="0" w:color="auto"/>
            <w:bottom w:val="none" w:sz="0" w:space="0" w:color="auto"/>
            <w:right w:val="none" w:sz="0" w:space="0" w:color="auto"/>
          </w:divBdr>
        </w:div>
        <w:div w:id="1492677197">
          <w:marLeft w:val="0"/>
          <w:marRight w:val="0"/>
          <w:marTop w:val="0"/>
          <w:marBottom w:val="0"/>
          <w:divBdr>
            <w:top w:val="none" w:sz="0" w:space="0" w:color="auto"/>
            <w:left w:val="none" w:sz="0" w:space="0" w:color="auto"/>
            <w:bottom w:val="none" w:sz="0" w:space="0" w:color="auto"/>
            <w:right w:val="none" w:sz="0" w:space="0" w:color="auto"/>
          </w:divBdr>
        </w:div>
        <w:div w:id="282545123">
          <w:marLeft w:val="0"/>
          <w:marRight w:val="0"/>
          <w:marTop w:val="0"/>
          <w:marBottom w:val="0"/>
          <w:divBdr>
            <w:top w:val="none" w:sz="0" w:space="0" w:color="auto"/>
            <w:left w:val="none" w:sz="0" w:space="0" w:color="auto"/>
            <w:bottom w:val="none" w:sz="0" w:space="0" w:color="auto"/>
            <w:right w:val="none" w:sz="0" w:space="0" w:color="auto"/>
          </w:divBdr>
        </w:div>
        <w:div w:id="1709790827">
          <w:marLeft w:val="0"/>
          <w:marRight w:val="0"/>
          <w:marTop w:val="0"/>
          <w:marBottom w:val="0"/>
          <w:divBdr>
            <w:top w:val="none" w:sz="0" w:space="0" w:color="auto"/>
            <w:left w:val="none" w:sz="0" w:space="0" w:color="auto"/>
            <w:bottom w:val="none" w:sz="0" w:space="0" w:color="auto"/>
            <w:right w:val="none" w:sz="0" w:space="0" w:color="auto"/>
          </w:divBdr>
        </w:div>
        <w:div w:id="1643804477">
          <w:marLeft w:val="0"/>
          <w:marRight w:val="0"/>
          <w:marTop w:val="0"/>
          <w:marBottom w:val="0"/>
          <w:divBdr>
            <w:top w:val="none" w:sz="0" w:space="0" w:color="auto"/>
            <w:left w:val="none" w:sz="0" w:space="0" w:color="auto"/>
            <w:bottom w:val="none" w:sz="0" w:space="0" w:color="auto"/>
            <w:right w:val="none" w:sz="0" w:space="0" w:color="auto"/>
          </w:divBdr>
        </w:div>
        <w:div w:id="229654409">
          <w:marLeft w:val="0"/>
          <w:marRight w:val="0"/>
          <w:marTop w:val="0"/>
          <w:marBottom w:val="0"/>
          <w:divBdr>
            <w:top w:val="none" w:sz="0" w:space="0" w:color="auto"/>
            <w:left w:val="none" w:sz="0" w:space="0" w:color="auto"/>
            <w:bottom w:val="none" w:sz="0" w:space="0" w:color="auto"/>
            <w:right w:val="none" w:sz="0" w:space="0" w:color="auto"/>
          </w:divBdr>
        </w:div>
        <w:div w:id="37359370">
          <w:marLeft w:val="0"/>
          <w:marRight w:val="0"/>
          <w:marTop w:val="0"/>
          <w:marBottom w:val="0"/>
          <w:divBdr>
            <w:top w:val="none" w:sz="0" w:space="0" w:color="auto"/>
            <w:left w:val="none" w:sz="0" w:space="0" w:color="auto"/>
            <w:bottom w:val="none" w:sz="0" w:space="0" w:color="auto"/>
            <w:right w:val="none" w:sz="0" w:space="0" w:color="auto"/>
          </w:divBdr>
        </w:div>
        <w:div w:id="1895852413">
          <w:marLeft w:val="0"/>
          <w:marRight w:val="0"/>
          <w:marTop w:val="0"/>
          <w:marBottom w:val="0"/>
          <w:divBdr>
            <w:top w:val="none" w:sz="0" w:space="0" w:color="auto"/>
            <w:left w:val="none" w:sz="0" w:space="0" w:color="auto"/>
            <w:bottom w:val="none" w:sz="0" w:space="0" w:color="auto"/>
            <w:right w:val="none" w:sz="0" w:space="0" w:color="auto"/>
          </w:divBdr>
        </w:div>
        <w:div w:id="321080387">
          <w:marLeft w:val="0"/>
          <w:marRight w:val="0"/>
          <w:marTop w:val="0"/>
          <w:marBottom w:val="0"/>
          <w:divBdr>
            <w:top w:val="none" w:sz="0" w:space="0" w:color="auto"/>
            <w:left w:val="none" w:sz="0" w:space="0" w:color="auto"/>
            <w:bottom w:val="none" w:sz="0" w:space="0" w:color="auto"/>
            <w:right w:val="none" w:sz="0" w:space="0" w:color="auto"/>
          </w:divBdr>
        </w:div>
        <w:div w:id="1314531641">
          <w:marLeft w:val="0"/>
          <w:marRight w:val="0"/>
          <w:marTop w:val="0"/>
          <w:marBottom w:val="0"/>
          <w:divBdr>
            <w:top w:val="none" w:sz="0" w:space="0" w:color="auto"/>
            <w:left w:val="none" w:sz="0" w:space="0" w:color="auto"/>
            <w:bottom w:val="none" w:sz="0" w:space="0" w:color="auto"/>
            <w:right w:val="none" w:sz="0" w:space="0" w:color="auto"/>
          </w:divBdr>
        </w:div>
        <w:div w:id="1899632567">
          <w:marLeft w:val="0"/>
          <w:marRight w:val="0"/>
          <w:marTop w:val="0"/>
          <w:marBottom w:val="0"/>
          <w:divBdr>
            <w:top w:val="none" w:sz="0" w:space="0" w:color="auto"/>
            <w:left w:val="none" w:sz="0" w:space="0" w:color="auto"/>
            <w:bottom w:val="none" w:sz="0" w:space="0" w:color="auto"/>
            <w:right w:val="none" w:sz="0" w:space="0" w:color="auto"/>
          </w:divBdr>
        </w:div>
        <w:div w:id="1590039958">
          <w:marLeft w:val="0"/>
          <w:marRight w:val="0"/>
          <w:marTop w:val="0"/>
          <w:marBottom w:val="0"/>
          <w:divBdr>
            <w:top w:val="none" w:sz="0" w:space="0" w:color="auto"/>
            <w:left w:val="none" w:sz="0" w:space="0" w:color="auto"/>
            <w:bottom w:val="none" w:sz="0" w:space="0" w:color="auto"/>
            <w:right w:val="none" w:sz="0" w:space="0" w:color="auto"/>
          </w:divBdr>
        </w:div>
        <w:div w:id="335348484">
          <w:marLeft w:val="0"/>
          <w:marRight w:val="0"/>
          <w:marTop w:val="0"/>
          <w:marBottom w:val="0"/>
          <w:divBdr>
            <w:top w:val="none" w:sz="0" w:space="0" w:color="auto"/>
            <w:left w:val="none" w:sz="0" w:space="0" w:color="auto"/>
            <w:bottom w:val="none" w:sz="0" w:space="0" w:color="auto"/>
            <w:right w:val="none" w:sz="0" w:space="0" w:color="auto"/>
          </w:divBdr>
          <w:divsChild>
            <w:div w:id="717820160">
              <w:marLeft w:val="0"/>
              <w:marRight w:val="0"/>
              <w:marTop w:val="0"/>
              <w:marBottom w:val="0"/>
              <w:divBdr>
                <w:top w:val="none" w:sz="0" w:space="0" w:color="auto"/>
                <w:left w:val="none" w:sz="0" w:space="0" w:color="auto"/>
                <w:bottom w:val="none" w:sz="0" w:space="0" w:color="auto"/>
                <w:right w:val="none" w:sz="0" w:space="0" w:color="auto"/>
              </w:divBdr>
            </w:div>
            <w:div w:id="672804987">
              <w:marLeft w:val="0"/>
              <w:marRight w:val="0"/>
              <w:marTop w:val="0"/>
              <w:marBottom w:val="0"/>
              <w:divBdr>
                <w:top w:val="none" w:sz="0" w:space="0" w:color="auto"/>
                <w:left w:val="none" w:sz="0" w:space="0" w:color="auto"/>
                <w:bottom w:val="none" w:sz="0" w:space="0" w:color="auto"/>
                <w:right w:val="none" w:sz="0" w:space="0" w:color="auto"/>
              </w:divBdr>
            </w:div>
            <w:div w:id="1868328399">
              <w:marLeft w:val="0"/>
              <w:marRight w:val="0"/>
              <w:marTop w:val="0"/>
              <w:marBottom w:val="0"/>
              <w:divBdr>
                <w:top w:val="none" w:sz="0" w:space="0" w:color="auto"/>
                <w:left w:val="none" w:sz="0" w:space="0" w:color="auto"/>
                <w:bottom w:val="none" w:sz="0" w:space="0" w:color="auto"/>
                <w:right w:val="none" w:sz="0" w:space="0" w:color="auto"/>
              </w:divBdr>
            </w:div>
            <w:div w:id="1064569580">
              <w:marLeft w:val="0"/>
              <w:marRight w:val="0"/>
              <w:marTop w:val="0"/>
              <w:marBottom w:val="0"/>
              <w:divBdr>
                <w:top w:val="none" w:sz="0" w:space="0" w:color="auto"/>
                <w:left w:val="none" w:sz="0" w:space="0" w:color="auto"/>
                <w:bottom w:val="none" w:sz="0" w:space="0" w:color="auto"/>
                <w:right w:val="none" w:sz="0" w:space="0" w:color="auto"/>
              </w:divBdr>
            </w:div>
            <w:div w:id="1828745031">
              <w:marLeft w:val="0"/>
              <w:marRight w:val="0"/>
              <w:marTop w:val="0"/>
              <w:marBottom w:val="0"/>
              <w:divBdr>
                <w:top w:val="none" w:sz="0" w:space="0" w:color="auto"/>
                <w:left w:val="none" w:sz="0" w:space="0" w:color="auto"/>
                <w:bottom w:val="none" w:sz="0" w:space="0" w:color="auto"/>
                <w:right w:val="none" w:sz="0" w:space="0" w:color="auto"/>
              </w:divBdr>
            </w:div>
          </w:divsChild>
        </w:div>
        <w:div w:id="1756828744">
          <w:marLeft w:val="0"/>
          <w:marRight w:val="0"/>
          <w:marTop w:val="0"/>
          <w:marBottom w:val="0"/>
          <w:divBdr>
            <w:top w:val="none" w:sz="0" w:space="0" w:color="auto"/>
            <w:left w:val="none" w:sz="0" w:space="0" w:color="auto"/>
            <w:bottom w:val="none" w:sz="0" w:space="0" w:color="auto"/>
            <w:right w:val="none" w:sz="0" w:space="0" w:color="auto"/>
          </w:divBdr>
          <w:divsChild>
            <w:div w:id="1978607159">
              <w:marLeft w:val="0"/>
              <w:marRight w:val="0"/>
              <w:marTop w:val="0"/>
              <w:marBottom w:val="0"/>
              <w:divBdr>
                <w:top w:val="none" w:sz="0" w:space="0" w:color="auto"/>
                <w:left w:val="none" w:sz="0" w:space="0" w:color="auto"/>
                <w:bottom w:val="none" w:sz="0" w:space="0" w:color="auto"/>
                <w:right w:val="none" w:sz="0" w:space="0" w:color="auto"/>
              </w:divBdr>
            </w:div>
            <w:div w:id="549919763">
              <w:marLeft w:val="0"/>
              <w:marRight w:val="0"/>
              <w:marTop w:val="0"/>
              <w:marBottom w:val="0"/>
              <w:divBdr>
                <w:top w:val="none" w:sz="0" w:space="0" w:color="auto"/>
                <w:left w:val="none" w:sz="0" w:space="0" w:color="auto"/>
                <w:bottom w:val="none" w:sz="0" w:space="0" w:color="auto"/>
                <w:right w:val="none" w:sz="0" w:space="0" w:color="auto"/>
              </w:divBdr>
            </w:div>
            <w:div w:id="387187968">
              <w:marLeft w:val="0"/>
              <w:marRight w:val="0"/>
              <w:marTop w:val="0"/>
              <w:marBottom w:val="0"/>
              <w:divBdr>
                <w:top w:val="none" w:sz="0" w:space="0" w:color="auto"/>
                <w:left w:val="none" w:sz="0" w:space="0" w:color="auto"/>
                <w:bottom w:val="none" w:sz="0" w:space="0" w:color="auto"/>
                <w:right w:val="none" w:sz="0" w:space="0" w:color="auto"/>
              </w:divBdr>
            </w:div>
            <w:div w:id="1567301076">
              <w:marLeft w:val="0"/>
              <w:marRight w:val="0"/>
              <w:marTop w:val="0"/>
              <w:marBottom w:val="0"/>
              <w:divBdr>
                <w:top w:val="none" w:sz="0" w:space="0" w:color="auto"/>
                <w:left w:val="none" w:sz="0" w:space="0" w:color="auto"/>
                <w:bottom w:val="none" w:sz="0" w:space="0" w:color="auto"/>
                <w:right w:val="none" w:sz="0" w:space="0" w:color="auto"/>
              </w:divBdr>
            </w:div>
          </w:divsChild>
        </w:div>
        <w:div w:id="439885133">
          <w:marLeft w:val="0"/>
          <w:marRight w:val="0"/>
          <w:marTop w:val="0"/>
          <w:marBottom w:val="0"/>
          <w:divBdr>
            <w:top w:val="none" w:sz="0" w:space="0" w:color="auto"/>
            <w:left w:val="none" w:sz="0" w:space="0" w:color="auto"/>
            <w:bottom w:val="none" w:sz="0" w:space="0" w:color="auto"/>
            <w:right w:val="none" w:sz="0" w:space="0" w:color="auto"/>
          </w:divBdr>
        </w:div>
        <w:div w:id="631522102">
          <w:marLeft w:val="0"/>
          <w:marRight w:val="0"/>
          <w:marTop w:val="0"/>
          <w:marBottom w:val="0"/>
          <w:divBdr>
            <w:top w:val="none" w:sz="0" w:space="0" w:color="auto"/>
            <w:left w:val="none" w:sz="0" w:space="0" w:color="auto"/>
            <w:bottom w:val="none" w:sz="0" w:space="0" w:color="auto"/>
            <w:right w:val="none" w:sz="0" w:space="0" w:color="auto"/>
          </w:divBdr>
        </w:div>
        <w:div w:id="321742223">
          <w:marLeft w:val="0"/>
          <w:marRight w:val="0"/>
          <w:marTop w:val="0"/>
          <w:marBottom w:val="0"/>
          <w:divBdr>
            <w:top w:val="none" w:sz="0" w:space="0" w:color="auto"/>
            <w:left w:val="none" w:sz="0" w:space="0" w:color="auto"/>
            <w:bottom w:val="none" w:sz="0" w:space="0" w:color="auto"/>
            <w:right w:val="none" w:sz="0" w:space="0" w:color="auto"/>
          </w:divBdr>
        </w:div>
        <w:div w:id="888345200">
          <w:marLeft w:val="0"/>
          <w:marRight w:val="0"/>
          <w:marTop w:val="0"/>
          <w:marBottom w:val="0"/>
          <w:divBdr>
            <w:top w:val="none" w:sz="0" w:space="0" w:color="auto"/>
            <w:left w:val="none" w:sz="0" w:space="0" w:color="auto"/>
            <w:bottom w:val="none" w:sz="0" w:space="0" w:color="auto"/>
            <w:right w:val="none" w:sz="0" w:space="0" w:color="auto"/>
          </w:divBdr>
        </w:div>
        <w:div w:id="1342508881">
          <w:marLeft w:val="0"/>
          <w:marRight w:val="0"/>
          <w:marTop w:val="0"/>
          <w:marBottom w:val="0"/>
          <w:divBdr>
            <w:top w:val="none" w:sz="0" w:space="0" w:color="auto"/>
            <w:left w:val="none" w:sz="0" w:space="0" w:color="auto"/>
            <w:bottom w:val="none" w:sz="0" w:space="0" w:color="auto"/>
            <w:right w:val="none" w:sz="0" w:space="0" w:color="auto"/>
          </w:divBdr>
        </w:div>
        <w:div w:id="730540808">
          <w:marLeft w:val="0"/>
          <w:marRight w:val="0"/>
          <w:marTop w:val="0"/>
          <w:marBottom w:val="0"/>
          <w:divBdr>
            <w:top w:val="none" w:sz="0" w:space="0" w:color="auto"/>
            <w:left w:val="none" w:sz="0" w:space="0" w:color="auto"/>
            <w:bottom w:val="none" w:sz="0" w:space="0" w:color="auto"/>
            <w:right w:val="none" w:sz="0" w:space="0" w:color="auto"/>
          </w:divBdr>
        </w:div>
        <w:div w:id="1421373453">
          <w:marLeft w:val="0"/>
          <w:marRight w:val="0"/>
          <w:marTop w:val="0"/>
          <w:marBottom w:val="0"/>
          <w:divBdr>
            <w:top w:val="none" w:sz="0" w:space="0" w:color="auto"/>
            <w:left w:val="none" w:sz="0" w:space="0" w:color="auto"/>
            <w:bottom w:val="none" w:sz="0" w:space="0" w:color="auto"/>
            <w:right w:val="none" w:sz="0" w:space="0" w:color="auto"/>
          </w:divBdr>
        </w:div>
        <w:div w:id="1433625439">
          <w:marLeft w:val="0"/>
          <w:marRight w:val="0"/>
          <w:marTop w:val="0"/>
          <w:marBottom w:val="0"/>
          <w:divBdr>
            <w:top w:val="none" w:sz="0" w:space="0" w:color="auto"/>
            <w:left w:val="none" w:sz="0" w:space="0" w:color="auto"/>
            <w:bottom w:val="none" w:sz="0" w:space="0" w:color="auto"/>
            <w:right w:val="none" w:sz="0" w:space="0" w:color="auto"/>
          </w:divBdr>
        </w:div>
        <w:div w:id="1412310997">
          <w:marLeft w:val="0"/>
          <w:marRight w:val="0"/>
          <w:marTop w:val="0"/>
          <w:marBottom w:val="0"/>
          <w:divBdr>
            <w:top w:val="none" w:sz="0" w:space="0" w:color="auto"/>
            <w:left w:val="none" w:sz="0" w:space="0" w:color="auto"/>
            <w:bottom w:val="none" w:sz="0" w:space="0" w:color="auto"/>
            <w:right w:val="none" w:sz="0" w:space="0" w:color="auto"/>
          </w:divBdr>
        </w:div>
        <w:div w:id="754476661">
          <w:marLeft w:val="0"/>
          <w:marRight w:val="0"/>
          <w:marTop w:val="0"/>
          <w:marBottom w:val="0"/>
          <w:divBdr>
            <w:top w:val="none" w:sz="0" w:space="0" w:color="auto"/>
            <w:left w:val="none" w:sz="0" w:space="0" w:color="auto"/>
            <w:bottom w:val="none" w:sz="0" w:space="0" w:color="auto"/>
            <w:right w:val="none" w:sz="0" w:space="0" w:color="auto"/>
          </w:divBdr>
        </w:div>
        <w:div w:id="1652829313">
          <w:marLeft w:val="0"/>
          <w:marRight w:val="0"/>
          <w:marTop w:val="0"/>
          <w:marBottom w:val="0"/>
          <w:divBdr>
            <w:top w:val="none" w:sz="0" w:space="0" w:color="auto"/>
            <w:left w:val="none" w:sz="0" w:space="0" w:color="auto"/>
            <w:bottom w:val="none" w:sz="0" w:space="0" w:color="auto"/>
            <w:right w:val="none" w:sz="0" w:space="0" w:color="auto"/>
          </w:divBdr>
          <w:divsChild>
            <w:div w:id="1246888439">
              <w:marLeft w:val="0"/>
              <w:marRight w:val="0"/>
              <w:marTop w:val="0"/>
              <w:marBottom w:val="0"/>
              <w:divBdr>
                <w:top w:val="none" w:sz="0" w:space="0" w:color="auto"/>
                <w:left w:val="none" w:sz="0" w:space="0" w:color="auto"/>
                <w:bottom w:val="none" w:sz="0" w:space="0" w:color="auto"/>
                <w:right w:val="none" w:sz="0" w:space="0" w:color="auto"/>
              </w:divBdr>
            </w:div>
            <w:div w:id="1766148157">
              <w:marLeft w:val="0"/>
              <w:marRight w:val="0"/>
              <w:marTop w:val="0"/>
              <w:marBottom w:val="0"/>
              <w:divBdr>
                <w:top w:val="none" w:sz="0" w:space="0" w:color="auto"/>
                <w:left w:val="none" w:sz="0" w:space="0" w:color="auto"/>
                <w:bottom w:val="none" w:sz="0" w:space="0" w:color="auto"/>
                <w:right w:val="none" w:sz="0" w:space="0" w:color="auto"/>
              </w:divBdr>
            </w:div>
            <w:div w:id="1466123608">
              <w:marLeft w:val="0"/>
              <w:marRight w:val="0"/>
              <w:marTop w:val="0"/>
              <w:marBottom w:val="0"/>
              <w:divBdr>
                <w:top w:val="none" w:sz="0" w:space="0" w:color="auto"/>
                <w:left w:val="none" w:sz="0" w:space="0" w:color="auto"/>
                <w:bottom w:val="none" w:sz="0" w:space="0" w:color="auto"/>
                <w:right w:val="none" w:sz="0" w:space="0" w:color="auto"/>
              </w:divBdr>
            </w:div>
          </w:divsChild>
        </w:div>
        <w:div w:id="246161792">
          <w:marLeft w:val="0"/>
          <w:marRight w:val="0"/>
          <w:marTop w:val="0"/>
          <w:marBottom w:val="0"/>
          <w:divBdr>
            <w:top w:val="none" w:sz="0" w:space="0" w:color="auto"/>
            <w:left w:val="none" w:sz="0" w:space="0" w:color="auto"/>
            <w:bottom w:val="none" w:sz="0" w:space="0" w:color="auto"/>
            <w:right w:val="none" w:sz="0" w:space="0" w:color="auto"/>
          </w:divBdr>
          <w:divsChild>
            <w:div w:id="1184636133">
              <w:marLeft w:val="0"/>
              <w:marRight w:val="0"/>
              <w:marTop w:val="0"/>
              <w:marBottom w:val="0"/>
              <w:divBdr>
                <w:top w:val="none" w:sz="0" w:space="0" w:color="auto"/>
                <w:left w:val="none" w:sz="0" w:space="0" w:color="auto"/>
                <w:bottom w:val="none" w:sz="0" w:space="0" w:color="auto"/>
                <w:right w:val="none" w:sz="0" w:space="0" w:color="auto"/>
              </w:divBdr>
            </w:div>
            <w:div w:id="317422498">
              <w:marLeft w:val="0"/>
              <w:marRight w:val="0"/>
              <w:marTop w:val="0"/>
              <w:marBottom w:val="0"/>
              <w:divBdr>
                <w:top w:val="none" w:sz="0" w:space="0" w:color="auto"/>
                <w:left w:val="none" w:sz="0" w:space="0" w:color="auto"/>
                <w:bottom w:val="none" w:sz="0" w:space="0" w:color="auto"/>
                <w:right w:val="none" w:sz="0" w:space="0" w:color="auto"/>
              </w:divBdr>
            </w:div>
            <w:div w:id="840388863">
              <w:marLeft w:val="0"/>
              <w:marRight w:val="0"/>
              <w:marTop w:val="0"/>
              <w:marBottom w:val="0"/>
              <w:divBdr>
                <w:top w:val="none" w:sz="0" w:space="0" w:color="auto"/>
                <w:left w:val="none" w:sz="0" w:space="0" w:color="auto"/>
                <w:bottom w:val="none" w:sz="0" w:space="0" w:color="auto"/>
                <w:right w:val="none" w:sz="0" w:space="0" w:color="auto"/>
              </w:divBdr>
            </w:div>
            <w:div w:id="1819298619">
              <w:marLeft w:val="0"/>
              <w:marRight w:val="0"/>
              <w:marTop w:val="0"/>
              <w:marBottom w:val="0"/>
              <w:divBdr>
                <w:top w:val="none" w:sz="0" w:space="0" w:color="auto"/>
                <w:left w:val="none" w:sz="0" w:space="0" w:color="auto"/>
                <w:bottom w:val="none" w:sz="0" w:space="0" w:color="auto"/>
                <w:right w:val="none" w:sz="0" w:space="0" w:color="auto"/>
              </w:divBdr>
            </w:div>
            <w:div w:id="1009211912">
              <w:marLeft w:val="0"/>
              <w:marRight w:val="0"/>
              <w:marTop w:val="0"/>
              <w:marBottom w:val="0"/>
              <w:divBdr>
                <w:top w:val="none" w:sz="0" w:space="0" w:color="auto"/>
                <w:left w:val="none" w:sz="0" w:space="0" w:color="auto"/>
                <w:bottom w:val="none" w:sz="0" w:space="0" w:color="auto"/>
                <w:right w:val="none" w:sz="0" w:space="0" w:color="auto"/>
              </w:divBdr>
            </w:div>
          </w:divsChild>
        </w:div>
        <w:div w:id="2080865558">
          <w:marLeft w:val="0"/>
          <w:marRight w:val="0"/>
          <w:marTop w:val="0"/>
          <w:marBottom w:val="0"/>
          <w:divBdr>
            <w:top w:val="none" w:sz="0" w:space="0" w:color="auto"/>
            <w:left w:val="none" w:sz="0" w:space="0" w:color="auto"/>
            <w:bottom w:val="none" w:sz="0" w:space="0" w:color="auto"/>
            <w:right w:val="none" w:sz="0" w:space="0" w:color="auto"/>
          </w:divBdr>
          <w:divsChild>
            <w:div w:id="1876120448">
              <w:marLeft w:val="0"/>
              <w:marRight w:val="0"/>
              <w:marTop w:val="0"/>
              <w:marBottom w:val="0"/>
              <w:divBdr>
                <w:top w:val="none" w:sz="0" w:space="0" w:color="auto"/>
                <w:left w:val="none" w:sz="0" w:space="0" w:color="auto"/>
                <w:bottom w:val="none" w:sz="0" w:space="0" w:color="auto"/>
                <w:right w:val="none" w:sz="0" w:space="0" w:color="auto"/>
              </w:divBdr>
            </w:div>
            <w:div w:id="1839805609">
              <w:marLeft w:val="0"/>
              <w:marRight w:val="0"/>
              <w:marTop w:val="0"/>
              <w:marBottom w:val="0"/>
              <w:divBdr>
                <w:top w:val="none" w:sz="0" w:space="0" w:color="auto"/>
                <w:left w:val="none" w:sz="0" w:space="0" w:color="auto"/>
                <w:bottom w:val="none" w:sz="0" w:space="0" w:color="auto"/>
                <w:right w:val="none" w:sz="0" w:space="0" w:color="auto"/>
              </w:divBdr>
            </w:div>
            <w:div w:id="1585987866">
              <w:marLeft w:val="0"/>
              <w:marRight w:val="0"/>
              <w:marTop w:val="0"/>
              <w:marBottom w:val="0"/>
              <w:divBdr>
                <w:top w:val="none" w:sz="0" w:space="0" w:color="auto"/>
                <w:left w:val="none" w:sz="0" w:space="0" w:color="auto"/>
                <w:bottom w:val="none" w:sz="0" w:space="0" w:color="auto"/>
                <w:right w:val="none" w:sz="0" w:space="0" w:color="auto"/>
              </w:divBdr>
            </w:div>
            <w:div w:id="497813785">
              <w:marLeft w:val="0"/>
              <w:marRight w:val="0"/>
              <w:marTop w:val="0"/>
              <w:marBottom w:val="0"/>
              <w:divBdr>
                <w:top w:val="none" w:sz="0" w:space="0" w:color="auto"/>
                <w:left w:val="none" w:sz="0" w:space="0" w:color="auto"/>
                <w:bottom w:val="none" w:sz="0" w:space="0" w:color="auto"/>
                <w:right w:val="none" w:sz="0" w:space="0" w:color="auto"/>
              </w:divBdr>
            </w:div>
            <w:div w:id="83428609">
              <w:marLeft w:val="0"/>
              <w:marRight w:val="0"/>
              <w:marTop w:val="0"/>
              <w:marBottom w:val="0"/>
              <w:divBdr>
                <w:top w:val="none" w:sz="0" w:space="0" w:color="auto"/>
                <w:left w:val="none" w:sz="0" w:space="0" w:color="auto"/>
                <w:bottom w:val="none" w:sz="0" w:space="0" w:color="auto"/>
                <w:right w:val="none" w:sz="0" w:space="0" w:color="auto"/>
              </w:divBdr>
            </w:div>
          </w:divsChild>
        </w:div>
        <w:div w:id="1494447923">
          <w:marLeft w:val="0"/>
          <w:marRight w:val="0"/>
          <w:marTop w:val="0"/>
          <w:marBottom w:val="0"/>
          <w:divBdr>
            <w:top w:val="none" w:sz="0" w:space="0" w:color="auto"/>
            <w:left w:val="none" w:sz="0" w:space="0" w:color="auto"/>
            <w:bottom w:val="none" w:sz="0" w:space="0" w:color="auto"/>
            <w:right w:val="none" w:sz="0" w:space="0" w:color="auto"/>
          </w:divBdr>
        </w:div>
        <w:div w:id="2076656311">
          <w:marLeft w:val="0"/>
          <w:marRight w:val="0"/>
          <w:marTop w:val="0"/>
          <w:marBottom w:val="0"/>
          <w:divBdr>
            <w:top w:val="none" w:sz="0" w:space="0" w:color="auto"/>
            <w:left w:val="none" w:sz="0" w:space="0" w:color="auto"/>
            <w:bottom w:val="none" w:sz="0" w:space="0" w:color="auto"/>
            <w:right w:val="none" w:sz="0" w:space="0" w:color="auto"/>
          </w:divBdr>
        </w:div>
        <w:div w:id="110326858">
          <w:marLeft w:val="0"/>
          <w:marRight w:val="0"/>
          <w:marTop w:val="0"/>
          <w:marBottom w:val="0"/>
          <w:divBdr>
            <w:top w:val="none" w:sz="0" w:space="0" w:color="auto"/>
            <w:left w:val="none" w:sz="0" w:space="0" w:color="auto"/>
            <w:bottom w:val="none" w:sz="0" w:space="0" w:color="auto"/>
            <w:right w:val="none" w:sz="0" w:space="0" w:color="auto"/>
          </w:divBdr>
        </w:div>
        <w:div w:id="1596549863">
          <w:marLeft w:val="0"/>
          <w:marRight w:val="0"/>
          <w:marTop w:val="0"/>
          <w:marBottom w:val="0"/>
          <w:divBdr>
            <w:top w:val="none" w:sz="0" w:space="0" w:color="auto"/>
            <w:left w:val="none" w:sz="0" w:space="0" w:color="auto"/>
            <w:bottom w:val="none" w:sz="0" w:space="0" w:color="auto"/>
            <w:right w:val="none" w:sz="0" w:space="0" w:color="auto"/>
          </w:divBdr>
        </w:div>
        <w:div w:id="1159536500">
          <w:marLeft w:val="0"/>
          <w:marRight w:val="0"/>
          <w:marTop w:val="0"/>
          <w:marBottom w:val="0"/>
          <w:divBdr>
            <w:top w:val="none" w:sz="0" w:space="0" w:color="auto"/>
            <w:left w:val="none" w:sz="0" w:space="0" w:color="auto"/>
            <w:bottom w:val="none" w:sz="0" w:space="0" w:color="auto"/>
            <w:right w:val="none" w:sz="0" w:space="0" w:color="auto"/>
          </w:divBdr>
        </w:div>
        <w:div w:id="671030167">
          <w:marLeft w:val="0"/>
          <w:marRight w:val="0"/>
          <w:marTop w:val="0"/>
          <w:marBottom w:val="0"/>
          <w:divBdr>
            <w:top w:val="none" w:sz="0" w:space="0" w:color="auto"/>
            <w:left w:val="none" w:sz="0" w:space="0" w:color="auto"/>
            <w:bottom w:val="none" w:sz="0" w:space="0" w:color="auto"/>
            <w:right w:val="none" w:sz="0" w:space="0" w:color="auto"/>
          </w:divBdr>
        </w:div>
        <w:div w:id="287585813">
          <w:marLeft w:val="0"/>
          <w:marRight w:val="0"/>
          <w:marTop w:val="0"/>
          <w:marBottom w:val="0"/>
          <w:divBdr>
            <w:top w:val="none" w:sz="0" w:space="0" w:color="auto"/>
            <w:left w:val="none" w:sz="0" w:space="0" w:color="auto"/>
            <w:bottom w:val="none" w:sz="0" w:space="0" w:color="auto"/>
            <w:right w:val="none" w:sz="0" w:space="0" w:color="auto"/>
          </w:divBdr>
        </w:div>
        <w:div w:id="1843616987">
          <w:marLeft w:val="0"/>
          <w:marRight w:val="0"/>
          <w:marTop w:val="0"/>
          <w:marBottom w:val="0"/>
          <w:divBdr>
            <w:top w:val="none" w:sz="0" w:space="0" w:color="auto"/>
            <w:left w:val="none" w:sz="0" w:space="0" w:color="auto"/>
            <w:bottom w:val="none" w:sz="0" w:space="0" w:color="auto"/>
            <w:right w:val="none" w:sz="0" w:space="0" w:color="auto"/>
          </w:divBdr>
        </w:div>
        <w:div w:id="1681657751">
          <w:marLeft w:val="0"/>
          <w:marRight w:val="0"/>
          <w:marTop w:val="0"/>
          <w:marBottom w:val="0"/>
          <w:divBdr>
            <w:top w:val="none" w:sz="0" w:space="0" w:color="auto"/>
            <w:left w:val="none" w:sz="0" w:space="0" w:color="auto"/>
            <w:bottom w:val="none" w:sz="0" w:space="0" w:color="auto"/>
            <w:right w:val="none" w:sz="0" w:space="0" w:color="auto"/>
          </w:divBdr>
        </w:div>
        <w:div w:id="618148226">
          <w:marLeft w:val="0"/>
          <w:marRight w:val="0"/>
          <w:marTop w:val="0"/>
          <w:marBottom w:val="0"/>
          <w:divBdr>
            <w:top w:val="none" w:sz="0" w:space="0" w:color="auto"/>
            <w:left w:val="none" w:sz="0" w:space="0" w:color="auto"/>
            <w:bottom w:val="none" w:sz="0" w:space="0" w:color="auto"/>
            <w:right w:val="none" w:sz="0" w:space="0" w:color="auto"/>
          </w:divBdr>
        </w:div>
        <w:div w:id="1766997615">
          <w:marLeft w:val="0"/>
          <w:marRight w:val="0"/>
          <w:marTop w:val="0"/>
          <w:marBottom w:val="0"/>
          <w:divBdr>
            <w:top w:val="none" w:sz="0" w:space="0" w:color="auto"/>
            <w:left w:val="none" w:sz="0" w:space="0" w:color="auto"/>
            <w:bottom w:val="none" w:sz="0" w:space="0" w:color="auto"/>
            <w:right w:val="none" w:sz="0" w:space="0" w:color="auto"/>
          </w:divBdr>
        </w:div>
        <w:div w:id="1054281347">
          <w:marLeft w:val="0"/>
          <w:marRight w:val="0"/>
          <w:marTop w:val="0"/>
          <w:marBottom w:val="0"/>
          <w:divBdr>
            <w:top w:val="none" w:sz="0" w:space="0" w:color="auto"/>
            <w:left w:val="none" w:sz="0" w:space="0" w:color="auto"/>
            <w:bottom w:val="none" w:sz="0" w:space="0" w:color="auto"/>
            <w:right w:val="none" w:sz="0" w:space="0" w:color="auto"/>
          </w:divBdr>
        </w:div>
        <w:div w:id="1124467019">
          <w:marLeft w:val="0"/>
          <w:marRight w:val="0"/>
          <w:marTop w:val="0"/>
          <w:marBottom w:val="0"/>
          <w:divBdr>
            <w:top w:val="none" w:sz="0" w:space="0" w:color="auto"/>
            <w:left w:val="none" w:sz="0" w:space="0" w:color="auto"/>
            <w:bottom w:val="none" w:sz="0" w:space="0" w:color="auto"/>
            <w:right w:val="none" w:sz="0" w:space="0" w:color="auto"/>
          </w:divBdr>
        </w:div>
        <w:div w:id="601183452">
          <w:marLeft w:val="0"/>
          <w:marRight w:val="0"/>
          <w:marTop w:val="0"/>
          <w:marBottom w:val="0"/>
          <w:divBdr>
            <w:top w:val="none" w:sz="0" w:space="0" w:color="auto"/>
            <w:left w:val="none" w:sz="0" w:space="0" w:color="auto"/>
            <w:bottom w:val="none" w:sz="0" w:space="0" w:color="auto"/>
            <w:right w:val="none" w:sz="0" w:space="0" w:color="auto"/>
          </w:divBdr>
        </w:div>
        <w:div w:id="696737457">
          <w:marLeft w:val="0"/>
          <w:marRight w:val="0"/>
          <w:marTop w:val="0"/>
          <w:marBottom w:val="0"/>
          <w:divBdr>
            <w:top w:val="none" w:sz="0" w:space="0" w:color="auto"/>
            <w:left w:val="none" w:sz="0" w:space="0" w:color="auto"/>
            <w:bottom w:val="none" w:sz="0" w:space="0" w:color="auto"/>
            <w:right w:val="none" w:sz="0" w:space="0" w:color="auto"/>
          </w:divBdr>
        </w:div>
        <w:div w:id="1580676911">
          <w:marLeft w:val="0"/>
          <w:marRight w:val="0"/>
          <w:marTop w:val="0"/>
          <w:marBottom w:val="0"/>
          <w:divBdr>
            <w:top w:val="none" w:sz="0" w:space="0" w:color="auto"/>
            <w:left w:val="none" w:sz="0" w:space="0" w:color="auto"/>
            <w:bottom w:val="none" w:sz="0" w:space="0" w:color="auto"/>
            <w:right w:val="none" w:sz="0" w:space="0" w:color="auto"/>
          </w:divBdr>
        </w:div>
        <w:div w:id="450168169">
          <w:marLeft w:val="0"/>
          <w:marRight w:val="0"/>
          <w:marTop w:val="0"/>
          <w:marBottom w:val="0"/>
          <w:divBdr>
            <w:top w:val="none" w:sz="0" w:space="0" w:color="auto"/>
            <w:left w:val="none" w:sz="0" w:space="0" w:color="auto"/>
            <w:bottom w:val="none" w:sz="0" w:space="0" w:color="auto"/>
            <w:right w:val="none" w:sz="0" w:space="0" w:color="auto"/>
          </w:divBdr>
        </w:div>
        <w:div w:id="260799006">
          <w:marLeft w:val="0"/>
          <w:marRight w:val="0"/>
          <w:marTop w:val="0"/>
          <w:marBottom w:val="0"/>
          <w:divBdr>
            <w:top w:val="none" w:sz="0" w:space="0" w:color="auto"/>
            <w:left w:val="none" w:sz="0" w:space="0" w:color="auto"/>
            <w:bottom w:val="none" w:sz="0" w:space="0" w:color="auto"/>
            <w:right w:val="none" w:sz="0" w:space="0" w:color="auto"/>
          </w:divBdr>
        </w:div>
        <w:div w:id="184100822">
          <w:marLeft w:val="0"/>
          <w:marRight w:val="0"/>
          <w:marTop w:val="0"/>
          <w:marBottom w:val="0"/>
          <w:divBdr>
            <w:top w:val="none" w:sz="0" w:space="0" w:color="auto"/>
            <w:left w:val="none" w:sz="0" w:space="0" w:color="auto"/>
            <w:bottom w:val="none" w:sz="0" w:space="0" w:color="auto"/>
            <w:right w:val="none" w:sz="0" w:space="0" w:color="auto"/>
          </w:divBdr>
        </w:div>
        <w:div w:id="1359508200">
          <w:marLeft w:val="0"/>
          <w:marRight w:val="0"/>
          <w:marTop w:val="0"/>
          <w:marBottom w:val="0"/>
          <w:divBdr>
            <w:top w:val="none" w:sz="0" w:space="0" w:color="auto"/>
            <w:left w:val="none" w:sz="0" w:space="0" w:color="auto"/>
            <w:bottom w:val="none" w:sz="0" w:space="0" w:color="auto"/>
            <w:right w:val="none" w:sz="0" w:space="0" w:color="auto"/>
          </w:divBdr>
        </w:div>
        <w:div w:id="1338732329">
          <w:marLeft w:val="0"/>
          <w:marRight w:val="0"/>
          <w:marTop w:val="0"/>
          <w:marBottom w:val="0"/>
          <w:divBdr>
            <w:top w:val="none" w:sz="0" w:space="0" w:color="auto"/>
            <w:left w:val="none" w:sz="0" w:space="0" w:color="auto"/>
            <w:bottom w:val="none" w:sz="0" w:space="0" w:color="auto"/>
            <w:right w:val="none" w:sz="0" w:space="0" w:color="auto"/>
          </w:divBdr>
        </w:div>
        <w:div w:id="666175148">
          <w:marLeft w:val="0"/>
          <w:marRight w:val="0"/>
          <w:marTop w:val="0"/>
          <w:marBottom w:val="0"/>
          <w:divBdr>
            <w:top w:val="none" w:sz="0" w:space="0" w:color="auto"/>
            <w:left w:val="none" w:sz="0" w:space="0" w:color="auto"/>
            <w:bottom w:val="none" w:sz="0" w:space="0" w:color="auto"/>
            <w:right w:val="none" w:sz="0" w:space="0" w:color="auto"/>
          </w:divBdr>
        </w:div>
        <w:div w:id="1825464839">
          <w:marLeft w:val="0"/>
          <w:marRight w:val="0"/>
          <w:marTop w:val="0"/>
          <w:marBottom w:val="0"/>
          <w:divBdr>
            <w:top w:val="none" w:sz="0" w:space="0" w:color="auto"/>
            <w:left w:val="none" w:sz="0" w:space="0" w:color="auto"/>
            <w:bottom w:val="none" w:sz="0" w:space="0" w:color="auto"/>
            <w:right w:val="none" w:sz="0" w:space="0" w:color="auto"/>
          </w:divBdr>
        </w:div>
        <w:div w:id="1471286718">
          <w:marLeft w:val="0"/>
          <w:marRight w:val="0"/>
          <w:marTop w:val="0"/>
          <w:marBottom w:val="0"/>
          <w:divBdr>
            <w:top w:val="none" w:sz="0" w:space="0" w:color="auto"/>
            <w:left w:val="none" w:sz="0" w:space="0" w:color="auto"/>
            <w:bottom w:val="none" w:sz="0" w:space="0" w:color="auto"/>
            <w:right w:val="none" w:sz="0" w:space="0" w:color="auto"/>
          </w:divBdr>
        </w:div>
        <w:div w:id="1129317810">
          <w:marLeft w:val="0"/>
          <w:marRight w:val="0"/>
          <w:marTop w:val="0"/>
          <w:marBottom w:val="0"/>
          <w:divBdr>
            <w:top w:val="none" w:sz="0" w:space="0" w:color="auto"/>
            <w:left w:val="none" w:sz="0" w:space="0" w:color="auto"/>
            <w:bottom w:val="none" w:sz="0" w:space="0" w:color="auto"/>
            <w:right w:val="none" w:sz="0" w:space="0" w:color="auto"/>
          </w:divBdr>
        </w:div>
        <w:div w:id="2249876">
          <w:marLeft w:val="0"/>
          <w:marRight w:val="0"/>
          <w:marTop w:val="0"/>
          <w:marBottom w:val="0"/>
          <w:divBdr>
            <w:top w:val="none" w:sz="0" w:space="0" w:color="auto"/>
            <w:left w:val="none" w:sz="0" w:space="0" w:color="auto"/>
            <w:bottom w:val="none" w:sz="0" w:space="0" w:color="auto"/>
            <w:right w:val="none" w:sz="0" w:space="0" w:color="auto"/>
          </w:divBdr>
        </w:div>
        <w:div w:id="1326519318">
          <w:marLeft w:val="0"/>
          <w:marRight w:val="0"/>
          <w:marTop w:val="0"/>
          <w:marBottom w:val="0"/>
          <w:divBdr>
            <w:top w:val="none" w:sz="0" w:space="0" w:color="auto"/>
            <w:left w:val="none" w:sz="0" w:space="0" w:color="auto"/>
            <w:bottom w:val="none" w:sz="0" w:space="0" w:color="auto"/>
            <w:right w:val="none" w:sz="0" w:space="0" w:color="auto"/>
          </w:divBdr>
        </w:div>
        <w:div w:id="653028454">
          <w:marLeft w:val="0"/>
          <w:marRight w:val="0"/>
          <w:marTop w:val="0"/>
          <w:marBottom w:val="0"/>
          <w:divBdr>
            <w:top w:val="none" w:sz="0" w:space="0" w:color="auto"/>
            <w:left w:val="none" w:sz="0" w:space="0" w:color="auto"/>
            <w:bottom w:val="none" w:sz="0" w:space="0" w:color="auto"/>
            <w:right w:val="none" w:sz="0" w:space="0" w:color="auto"/>
          </w:divBdr>
        </w:div>
        <w:div w:id="921917224">
          <w:marLeft w:val="0"/>
          <w:marRight w:val="0"/>
          <w:marTop w:val="0"/>
          <w:marBottom w:val="0"/>
          <w:divBdr>
            <w:top w:val="none" w:sz="0" w:space="0" w:color="auto"/>
            <w:left w:val="none" w:sz="0" w:space="0" w:color="auto"/>
            <w:bottom w:val="none" w:sz="0" w:space="0" w:color="auto"/>
            <w:right w:val="none" w:sz="0" w:space="0" w:color="auto"/>
          </w:divBdr>
        </w:div>
        <w:div w:id="985623619">
          <w:marLeft w:val="0"/>
          <w:marRight w:val="0"/>
          <w:marTop w:val="0"/>
          <w:marBottom w:val="0"/>
          <w:divBdr>
            <w:top w:val="none" w:sz="0" w:space="0" w:color="auto"/>
            <w:left w:val="none" w:sz="0" w:space="0" w:color="auto"/>
            <w:bottom w:val="none" w:sz="0" w:space="0" w:color="auto"/>
            <w:right w:val="none" w:sz="0" w:space="0" w:color="auto"/>
          </w:divBdr>
        </w:div>
        <w:div w:id="1753236911">
          <w:marLeft w:val="0"/>
          <w:marRight w:val="0"/>
          <w:marTop w:val="0"/>
          <w:marBottom w:val="0"/>
          <w:divBdr>
            <w:top w:val="none" w:sz="0" w:space="0" w:color="auto"/>
            <w:left w:val="none" w:sz="0" w:space="0" w:color="auto"/>
            <w:bottom w:val="none" w:sz="0" w:space="0" w:color="auto"/>
            <w:right w:val="none" w:sz="0" w:space="0" w:color="auto"/>
          </w:divBdr>
        </w:div>
        <w:div w:id="1917859876">
          <w:marLeft w:val="0"/>
          <w:marRight w:val="0"/>
          <w:marTop w:val="0"/>
          <w:marBottom w:val="0"/>
          <w:divBdr>
            <w:top w:val="none" w:sz="0" w:space="0" w:color="auto"/>
            <w:left w:val="none" w:sz="0" w:space="0" w:color="auto"/>
            <w:bottom w:val="none" w:sz="0" w:space="0" w:color="auto"/>
            <w:right w:val="none" w:sz="0" w:space="0" w:color="auto"/>
          </w:divBdr>
        </w:div>
        <w:div w:id="1655062890">
          <w:marLeft w:val="0"/>
          <w:marRight w:val="0"/>
          <w:marTop w:val="0"/>
          <w:marBottom w:val="0"/>
          <w:divBdr>
            <w:top w:val="none" w:sz="0" w:space="0" w:color="auto"/>
            <w:left w:val="none" w:sz="0" w:space="0" w:color="auto"/>
            <w:bottom w:val="none" w:sz="0" w:space="0" w:color="auto"/>
            <w:right w:val="none" w:sz="0" w:space="0" w:color="auto"/>
          </w:divBdr>
        </w:div>
        <w:div w:id="622660454">
          <w:marLeft w:val="0"/>
          <w:marRight w:val="0"/>
          <w:marTop w:val="0"/>
          <w:marBottom w:val="0"/>
          <w:divBdr>
            <w:top w:val="none" w:sz="0" w:space="0" w:color="auto"/>
            <w:left w:val="none" w:sz="0" w:space="0" w:color="auto"/>
            <w:bottom w:val="none" w:sz="0" w:space="0" w:color="auto"/>
            <w:right w:val="none" w:sz="0" w:space="0" w:color="auto"/>
          </w:divBdr>
        </w:div>
        <w:div w:id="1487235219">
          <w:marLeft w:val="0"/>
          <w:marRight w:val="0"/>
          <w:marTop w:val="0"/>
          <w:marBottom w:val="0"/>
          <w:divBdr>
            <w:top w:val="none" w:sz="0" w:space="0" w:color="auto"/>
            <w:left w:val="none" w:sz="0" w:space="0" w:color="auto"/>
            <w:bottom w:val="none" w:sz="0" w:space="0" w:color="auto"/>
            <w:right w:val="none" w:sz="0" w:space="0" w:color="auto"/>
          </w:divBdr>
        </w:div>
        <w:div w:id="1681277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584</Words>
  <Characters>3213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Brecht</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Vrints</dc:creator>
  <cp:keywords/>
  <dc:description/>
  <cp:lastModifiedBy>Kris Van Dijck</cp:lastModifiedBy>
  <cp:revision>12</cp:revision>
  <dcterms:created xsi:type="dcterms:W3CDTF">2022-04-04T10:05:00Z</dcterms:created>
  <dcterms:modified xsi:type="dcterms:W3CDTF">2022-05-18T07:57:00Z</dcterms:modified>
</cp:coreProperties>
</file>